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0" w:type="pct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79"/>
      </w:tblGrid>
      <w:tr w:rsidR="00F45AB5" w:rsidRPr="00143717" w:rsidTr="00467667"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5AB5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7"/>
                <w:szCs w:val="27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r>
              <w:rPr>
                <w:rFonts w:ascii="Arial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 xml:space="preserve"> </w:t>
            </w:r>
          </w:p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В МДОУ «Детский  сад № 54» в 2018 году.</w:t>
            </w:r>
          </w:p>
        </w:tc>
      </w:tr>
    </w:tbl>
    <w:p w:rsidR="00F45AB5" w:rsidRPr="00C1372D" w:rsidRDefault="00F45AB5" w:rsidP="00C1372D">
      <w:pPr>
        <w:spacing w:after="240" w:line="240" w:lineRule="auto"/>
        <w:rPr>
          <w:rFonts w:ascii="Arial" w:hAnsi="Arial" w:cs="Arial"/>
          <w:color w:val="4A4A4A"/>
          <w:sz w:val="18"/>
          <w:szCs w:val="18"/>
          <w:lang w:eastAsia="ru-RU"/>
        </w:rPr>
      </w:pPr>
    </w:p>
    <w:tbl>
      <w:tblPr>
        <w:tblW w:w="5370" w:type="pct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0"/>
        <w:gridCol w:w="1850"/>
        <w:gridCol w:w="1483"/>
        <w:gridCol w:w="3009"/>
        <w:gridCol w:w="1757"/>
      </w:tblGrid>
      <w:tr w:rsidR="00F45AB5" w:rsidRPr="00143717" w:rsidTr="0046766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1372D">
              <w:rPr>
                <w:rFonts w:ascii="Arial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F45AB5" w:rsidRPr="00143717" w:rsidTr="00467667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45AB5" w:rsidRPr="00143717" w:rsidTr="0046766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Государственная инспекция труда в Республике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Осуществление федерального государственного надзора за соблюдением работодателем трудового законодательства и иных правовых актов.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05.02.2018 - 05.02.2018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Нарушены абзац 17 части 2 статьи 212, часть 1 статьи 223 Трудового Кодекса Российской Федерации, СНиП 31—05-2003.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Предписание от 16.02.2018 года № 7-40-18-06/146/2/3 выполнено полностью.</w:t>
            </w:r>
          </w:p>
        </w:tc>
      </w:tr>
      <w:tr w:rsidR="00F45AB5" w:rsidRPr="00143717" w:rsidTr="00467667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45AB5" w:rsidRPr="00143717" w:rsidTr="0046766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Плановая проверка деятельности МДОУ «Детский сад № 54» по выполнению требований законодательства в области обеспечения санитарно-эпидемиологического благополучия населения и в области защиты прав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13.03.2018 - 13.03.2018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Нарушены пункты «Санитарно-эпидемиологических требований к устройству, содержанию и организации режима работы дошкольных образовательных организаций» СанПин 2.4.1.3049-13: п.п.1.9., 3.1., 3.9., 4.16., 5.1., 5.2., 5.4., 5.5., 6.2., 6.13., 8.4., 8.7., 13.2., 13.3., 13.9., 13.13., 13.14., 13.19., 14.2., 15.5., 17.1., 17.5, 17.18. Нарушен пункт 4.3. СанПин 3.5.2.3472-17 «Санитарно-эпидемиологических требований к организации и проведению дератизационных мероприятий в борьбе с членистоногими, имеющими эпидемиологическое и санитарно-гигиеническое значение». Нарушены пункты 3.8., 3.11. СП 3.5.3.3223-14 «Санитарно-эпидемиологических требований к организации и проведению дератизационных мероприятий». Нарушен пункт 16.5. СанПин 3.2.3215-14 «Профилактика паразитарных болезней на территории Российской Федерации». Нарушен пункт 4.3. МУ 3.2.1022-01 «Мероприятия по снижению риска заражения населения возбудителями паразитов». Нарушен пункт 5.7. СП 3.1.2.3114-13 «Профилактика туберкулеза». 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Выдано предписание от 06.04.2018 года № 154/122-/П. Выдано предписание от 06.04.2018 года № 154/123-/П. </w:t>
            </w:r>
          </w:p>
        </w:tc>
      </w:tr>
      <w:tr w:rsidR="00F45AB5" w:rsidRPr="00143717" w:rsidTr="00467667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45AB5" w:rsidRPr="00143717" w:rsidTr="0046766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 xml:space="preserve">Проверка исполнения ранее выданных проверяемому лицу предписаний об устранении выявленных нарушений, срок для исполнения которых истек (предписание от 06.04.2018 года № 154/123-/П)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15.08.2018 - 15.08.2018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нарушений нет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Нарушений нет, предписаний нет</w:t>
            </w:r>
          </w:p>
        </w:tc>
      </w:tr>
      <w:tr w:rsidR="00F45AB5" w:rsidRPr="00143717" w:rsidTr="00467667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F45AB5" w:rsidRPr="00143717" w:rsidTr="0046766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Проверка исполнения ранее выданных проверяемому лицу предписаний об устранении выявленных нарушений, срок для исполнения которых истек (предписание от 09.01.2018 года № А/30-П)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12.09.2018 - 12.09.2018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На момент проверки теневые навесы отсутствую, не выполнен п. 1 предписания № А/30-П от 09.01.2018 года (нарушен п. 3.9.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организаций»)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5AB5" w:rsidRPr="00C1372D" w:rsidRDefault="00F45AB5" w:rsidP="00C1372D">
            <w:pPr>
              <w:spacing w:before="150" w:after="0" w:line="240" w:lineRule="auto"/>
              <w:jc w:val="center"/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</w:pPr>
            <w:r w:rsidRPr="00C1372D">
              <w:rPr>
                <w:rFonts w:ascii="Arial" w:hAnsi="Arial" w:cs="Arial"/>
                <w:color w:val="4A4A4A"/>
                <w:sz w:val="18"/>
                <w:szCs w:val="18"/>
                <w:lang w:eastAsia="ru-RU"/>
              </w:rPr>
              <w:t>Выдано предписание от 14.09.2018 года № 847/264-/П</w:t>
            </w:r>
          </w:p>
        </w:tc>
      </w:tr>
    </w:tbl>
    <w:p w:rsidR="00F45AB5" w:rsidRDefault="00F45AB5">
      <w:bookmarkStart w:id="0" w:name="_GoBack"/>
      <w:bookmarkEnd w:id="0"/>
    </w:p>
    <w:sectPr w:rsidR="00F45AB5" w:rsidSect="0046766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A94"/>
    <w:rsid w:val="00143717"/>
    <w:rsid w:val="00467667"/>
    <w:rsid w:val="0069402B"/>
    <w:rsid w:val="00A23A94"/>
    <w:rsid w:val="00C1372D"/>
    <w:rsid w:val="00DF023B"/>
    <w:rsid w:val="00F45AB5"/>
    <w:rsid w:val="00F9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137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481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контрольных мероприятиях и их результатах </dc:title>
  <dc:subject/>
  <dc:creator>Пользователь Windows</dc:creator>
  <cp:keywords/>
  <dc:description/>
  <cp:lastModifiedBy>user</cp:lastModifiedBy>
  <cp:revision>2</cp:revision>
  <dcterms:created xsi:type="dcterms:W3CDTF">2018-12-26T06:25:00Z</dcterms:created>
  <dcterms:modified xsi:type="dcterms:W3CDTF">2018-12-26T06:25:00Z</dcterms:modified>
</cp:coreProperties>
</file>