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084" w:type="dxa"/>
        <w:tblCellMar>
          <w:top w:w="15" w:type="dxa"/>
          <w:left w:w="15" w:type="dxa"/>
          <w:bottom w:w="15" w:type="dxa"/>
          <w:right w:w="15" w:type="dxa"/>
        </w:tblCellMar>
        <w:tblLook w:val="00A0"/>
      </w:tblPr>
      <w:tblGrid>
        <w:gridCol w:w="3525"/>
        <w:gridCol w:w="80"/>
        <w:gridCol w:w="80"/>
        <w:gridCol w:w="80"/>
        <w:gridCol w:w="80"/>
        <w:gridCol w:w="95"/>
      </w:tblGrid>
      <w:tr w:rsidR="00CE2116" w:rsidRPr="009F05E3" w:rsidTr="00D04CD3">
        <w:trPr>
          <w:gridBefore w:val="1"/>
          <w:wBefore w:w="3480" w:type="dxa"/>
          <w:tblCellSpacing w:w="15" w:type="dxa"/>
        </w:trPr>
        <w:tc>
          <w:tcPr>
            <w:tcW w:w="0" w:type="auto"/>
            <w:gridSpan w:val="5"/>
            <w:vAlign w:val="bottom"/>
          </w:tcPr>
          <w:p w:rsidR="00CE2116" w:rsidRPr="00987494" w:rsidRDefault="00CE2116" w:rsidP="00D04CD3">
            <w:pPr>
              <w:spacing w:after="0" w:line="240" w:lineRule="auto"/>
              <w:rPr>
                <w:rFonts w:ascii="Times New Roman" w:hAnsi="Times New Roman"/>
                <w:sz w:val="24"/>
                <w:szCs w:val="24"/>
                <w:lang w:eastAsia="ru-RU"/>
              </w:rPr>
            </w:pPr>
          </w:p>
        </w:tc>
      </w:tr>
      <w:tr w:rsidR="00CE2116" w:rsidRPr="009F05E3" w:rsidTr="00D04CD3">
        <w:trPr>
          <w:gridBefore w:val="1"/>
          <w:wBefore w:w="3480" w:type="dxa"/>
          <w:tblCellSpacing w:w="15" w:type="dxa"/>
        </w:trPr>
        <w:tc>
          <w:tcPr>
            <w:tcW w:w="0" w:type="auto"/>
            <w:vAlign w:val="center"/>
          </w:tcPr>
          <w:p w:rsidR="00CE2116" w:rsidRPr="00987494" w:rsidRDefault="00CE2116" w:rsidP="00987494">
            <w:pPr>
              <w:spacing w:after="0" w:line="240" w:lineRule="auto"/>
              <w:rPr>
                <w:rFonts w:ascii="Times New Roman" w:hAnsi="Times New Roman"/>
                <w:sz w:val="24"/>
                <w:szCs w:val="24"/>
                <w:lang w:eastAsia="ru-RU"/>
              </w:rPr>
            </w:pPr>
          </w:p>
        </w:tc>
        <w:tc>
          <w:tcPr>
            <w:tcW w:w="0" w:type="auto"/>
            <w:vAlign w:val="center"/>
          </w:tcPr>
          <w:p w:rsidR="00CE2116" w:rsidRPr="00987494" w:rsidRDefault="00CE2116" w:rsidP="00987494">
            <w:pPr>
              <w:spacing w:after="0" w:line="240" w:lineRule="auto"/>
              <w:rPr>
                <w:rFonts w:ascii="Times New Roman" w:hAnsi="Times New Roman"/>
                <w:sz w:val="24"/>
                <w:szCs w:val="24"/>
                <w:lang w:eastAsia="ru-RU"/>
              </w:rPr>
            </w:pPr>
          </w:p>
        </w:tc>
        <w:tc>
          <w:tcPr>
            <w:tcW w:w="0" w:type="auto"/>
            <w:vAlign w:val="center"/>
          </w:tcPr>
          <w:p w:rsidR="00CE2116" w:rsidRPr="00987494" w:rsidRDefault="00CE2116" w:rsidP="00987494">
            <w:pPr>
              <w:spacing w:after="0" w:line="240" w:lineRule="auto"/>
              <w:rPr>
                <w:rFonts w:ascii="Times New Roman" w:hAnsi="Times New Roman"/>
                <w:sz w:val="24"/>
                <w:szCs w:val="24"/>
                <w:lang w:eastAsia="ru-RU"/>
              </w:rPr>
            </w:pPr>
          </w:p>
        </w:tc>
        <w:tc>
          <w:tcPr>
            <w:tcW w:w="0" w:type="auto"/>
            <w:vAlign w:val="center"/>
          </w:tcPr>
          <w:p w:rsidR="00CE2116" w:rsidRPr="00987494" w:rsidRDefault="00CE2116" w:rsidP="00987494">
            <w:pPr>
              <w:spacing w:after="0" w:line="240" w:lineRule="auto"/>
              <w:rPr>
                <w:rFonts w:ascii="Times New Roman" w:hAnsi="Times New Roman"/>
                <w:sz w:val="24"/>
                <w:szCs w:val="24"/>
                <w:lang w:eastAsia="ru-RU"/>
              </w:rPr>
            </w:pPr>
          </w:p>
        </w:tc>
        <w:tc>
          <w:tcPr>
            <w:tcW w:w="0" w:type="auto"/>
            <w:vAlign w:val="center"/>
          </w:tcPr>
          <w:p w:rsidR="00CE2116" w:rsidRPr="00987494" w:rsidRDefault="00CE2116" w:rsidP="00987494">
            <w:pPr>
              <w:spacing w:after="0" w:line="240" w:lineRule="auto"/>
              <w:rPr>
                <w:rFonts w:ascii="Times New Roman" w:hAnsi="Times New Roman"/>
                <w:sz w:val="24"/>
                <w:szCs w:val="24"/>
                <w:lang w:eastAsia="ru-RU"/>
              </w:rPr>
            </w:pPr>
          </w:p>
        </w:tc>
      </w:tr>
      <w:tr w:rsidR="00CE2116" w:rsidRPr="009F05E3" w:rsidTr="00D04CD3">
        <w:tblPrEx>
          <w:jc w:val="right"/>
        </w:tblPrEx>
        <w:trPr>
          <w:trHeight w:val="1827"/>
          <w:tblCellSpacing w:w="15" w:type="dxa"/>
          <w:jc w:val="right"/>
        </w:trPr>
        <w:tc>
          <w:tcPr>
            <w:tcW w:w="3810" w:type="dxa"/>
            <w:gridSpan w:val="6"/>
          </w:tcPr>
          <w:p w:rsidR="00CE2116" w:rsidRDefault="00CE2116" w:rsidP="00FA223E">
            <w:pPr>
              <w:pStyle w:val="NoSpacing"/>
              <w:jc w:val="both"/>
              <w:rPr>
                <w:rFonts w:ascii="Times New Roman" w:hAnsi="Times New Roman"/>
                <w:lang w:eastAsia="ru-RU"/>
              </w:rPr>
            </w:pPr>
          </w:p>
          <w:p w:rsidR="00CE2116" w:rsidRDefault="00CE2116" w:rsidP="00DD10ED">
            <w:pPr>
              <w:pStyle w:val="NoSpacing"/>
              <w:rPr>
                <w:rFonts w:ascii="Times New Roman" w:hAnsi="Times New Roman"/>
                <w:lang w:eastAsia="ru-RU"/>
              </w:rPr>
            </w:pPr>
            <w:r>
              <w:rPr>
                <w:rFonts w:ascii="Times New Roman" w:hAnsi="Times New Roman"/>
                <w:lang w:eastAsia="ru-RU"/>
              </w:rPr>
              <w:t xml:space="preserve">                             </w:t>
            </w:r>
            <w:r w:rsidRPr="00D04CD3">
              <w:rPr>
                <w:rFonts w:ascii="Times New Roman" w:hAnsi="Times New Roman"/>
                <w:lang w:eastAsia="ru-RU"/>
              </w:rPr>
              <w:t>Приложение №</w:t>
            </w:r>
            <w:r>
              <w:rPr>
                <w:rFonts w:ascii="Times New Roman" w:hAnsi="Times New Roman"/>
                <w:lang w:eastAsia="ru-RU"/>
              </w:rPr>
              <w:t xml:space="preserve"> 1  </w:t>
            </w:r>
          </w:p>
          <w:p w:rsidR="00CE2116" w:rsidRPr="00D04CD3" w:rsidRDefault="00CE2116" w:rsidP="00DD10ED">
            <w:pPr>
              <w:pStyle w:val="NoSpacing"/>
              <w:rPr>
                <w:rFonts w:ascii="Times New Roman" w:hAnsi="Times New Roman"/>
                <w:lang w:eastAsia="ru-RU"/>
              </w:rPr>
            </w:pPr>
            <w:r>
              <w:rPr>
                <w:rFonts w:ascii="Times New Roman" w:hAnsi="Times New Roman"/>
                <w:lang w:eastAsia="ru-RU"/>
              </w:rPr>
              <w:t xml:space="preserve">к приказу №  201 от </w:t>
            </w:r>
            <w:r w:rsidRPr="00D04CD3">
              <w:rPr>
                <w:rFonts w:ascii="Times New Roman" w:hAnsi="Times New Roman"/>
                <w:lang w:eastAsia="ru-RU"/>
              </w:rPr>
              <w:t>30 декабря 2019 года «</w:t>
            </w:r>
            <w:r w:rsidRPr="009F05E3">
              <w:rPr>
                <w:rFonts w:ascii="Times New Roman" w:hAnsi="Times New Roman"/>
                <w:lang w:eastAsia="zh-CN" w:bidi="hi-IN"/>
              </w:rPr>
              <w:t>Об учетной политике в части организации  бухгалтерского  учета  на 2020 год»</w:t>
            </w:r>
          </w:p>
          <w:p w:rsidR="00CE2116" w:rsidRPr="00FA223E" w:rsidRDefault="00CE2116" w:rsidP="00FA223E">
            <w:pPr>
              <w:pStyle w:val="NoSpacing"/>
              <w:jc w:val="both"/>
              <w:rPr>
                <w:rFonts w:ascii="Times New Roman" w:hAnsi="Times New Roman"/>
                <w:lang w:eastAsia="ru-RU"/>
              </w:rPr>
            </w:pPr>
          </w:p>
        </w:tc>
      </w:tr>
      <w:tr w:rsidR="00CE2116" w:rsidRPr="009F05E3" w:rsidTr="00D04CD3">
        <w:tblPrEx>
          <w:jc w:val="right"/>
        </w:tblPrEx>
        <w:trPr>
          <w:tblCellSpacing w:w="15" w:type="dxa"/>
          <w:jc w:val="right"/>
        </w:trPr>
        <w:tc>
          <w:tcPr>
            <w:tcW w:w="3810" w:type="dxa"/>
            <w:gridSpan w:val="6"/>
            <w:vAlign w:val="center"/>
          </w:tcPr>
          <w:p w:rsidR="00CE2116" w:rsidRPr="005547F2" w:rsidRDefault="00CE2116" w:rsidP="00932552">
            <w:pPr>
              <w:spacing w:after="0" w:line="240" w:lineRule="auto"/>
              <w:ind w:firstLine="709"/>
              <w:jc w:val="right"/>
              <w:rPr>
                <w:rFonts w:ascii="Times New Roman" w:hAnsi="Times New Roman"/>
                <w:sz w:val="24"/>
                <w:szCs w:val="24"/>
                <w:lang w:eastAsia="ru-RU"/>
              </w:rPr>
            </w:pPr>
          </w:p>
        </w:tc>
      </w:tr>
    </w:tbl>
    <w:p w:rsidR="00CE2116" w:rsidRPr="005547F2" w:rsidRDefault="00CE2116" w:rsidP="009D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hAnsi="Times New Roman"/>
          <w:sz w:val="28"/>
          <w:szCs w:val="28"/>
          <w:lang w:eastAsia="ru-RU"/>
        </w:rPr>
      </w:pPr>
      <w:r w:rsidRPr="005547F2">
        <w:rPr>
          <w:rFonts w:ascii="Times New Roman" w:hAnsi="Times New Roman"/>
          <w:b/>
          <w:bCs/>
          <w:sz w:val="28"/>
          <w:szCs w:val="28"/>
          <w:lang w:eastAsia="ru-RU"/>
        </w:rPr>
        <w:t>Учетная политика для целей бухгалтерского учета</w:t>
      </w:r>
    </w:p>
    <w:p w:rsidR="00CE2116" w:rsidRPr="009A2A74" w:rsidRDefault="00CE2116" w:rsidP="00A10B0C">
      <w:pPr>
        <w:pStyle w:val="NoSpacing"/>
        <w:jc w:val="both"/>
        <w:rPr>
          <w:rFonts w:ascii="Times New Roman" w:hAnsi="Times New Roman"/>
          <w:lang w:eastAsia="ru-RU"/>
        </w:rPr>
      </w:pPr>
      <w:r w:rsidRPr="009A2A74">
        <w:rPr>
          <w:rFonts w:ascii="Times New Roman" w:hAnsi="Times New Roman"/>
          <w:b/>
          <w:bCs/>
          <w:lang w:eastAsia="ru-RU"/>
        </w:rPr>
        <w:t> </w:t>
      </w:r>
      <w:r w:rsidRPr="009A2A74">
        <w:rPr>
          <w:rFonts w:ascii="Times New Roman" w:hAnsi="Times New Roman"/>
          <w:lang w:eastAsia="ru-RU"/>
        </w:rPr>
        <w:t xml:space="preserve">    Учетная политика </w:t>
      </w:r>
      <w:r w:rsidRPr="009A2A74">
        <w:rPr>
          <w:rFonts w:ascii="Times New Roman" w:hAnsi="Times New Roman"/>
        </w:rPr>
        <w:t xml:space="preserve">муниципального бюджетного дошкольного образовательного учреждения Петрозаводского городского округа «Детский сад комбинированного вида № 54 «Подснежник» </w:t>
      </w:r>
      <w:r>
        <w:rPr>
          <w:rFonts w:ascii="Times New Roman" w:hAnsi="Times New Roman"/>
        </w:rPr>
        <w:t xml:space="preserve">(далее МДОУ «Детский сад № 54») </w:t>
      </w:r>
      <w:r w:rsidRPr="009A2A74">
        <w:rPr>
          <w:rFonts w:ascii="Times New Roman" w:hAnsi="Times New Roman"/>
        </w:rPr>
        <w:t xml:space="preserve">предназначена для формирования полной и достоверной информации о финансовом, имущественном положении и финансовых результатах деятельности и </w:t>
      </w:r>
      <w:r w:rsidRPr="009A2A74">
        <w:rPr>
          <w:rFonts w:ascii="Times New Roman" w:hAnsi="Times New Roman"/>
          <w:lang w:eastAsia="ru-RU"/>
        </w:rPr>
        <w:t>разработана в соответствии с:</w:t>
      </w:r>
    </w:p>
    <w:p w:rsidR="00CE2116" w:rsidRPr="009A2A74" w:rsidRDefault="00CE2116" w:rsidP="00A10B0C">
      <w:pPr>
        <w:pStyle w:val="NoSpacing"/>
        <w:jc w:val="both"/>
        <w:rPr>
          <w:rFonts w:ascii="Times New Roman" w:hAnsi="Times New Roman"/>
        </w:rPr>
      </w:pPr>
      <w:r w:rsidRPr="009A2A74">
        <w:rPr>
          <w:rFonts w:ascii="Times New Roman" w:hAnsi="Times New Roman"/>
          <w:lang w:eastAsia="ru-RU"/>
        </w:rPr>
        <w:t>-</w:t>
      </w:r>
      <w:r w:rsidRPr="009A2A74">
        <w:rPr>
          <w:rFonts w:ascii="Times New Roman" w:hAnsi="Times New Roman"/>
        </w:rPr>
        <w:t xml:space="preserve"> </w:t>
      </w:r>
      <w:hyperlink r:id="rId5" w:history="1">
        <w:r w:rsidRPr="009A2A74">
          <w:rPr>
            <w:rStyle w:val="Hyperlink"/>
            <w:rFonts w:ascii="Times New Roman" w:hAnsi="Times New Roman"/>
            <w:bCs/>
            <w:color w:val="auto"/>
          </w:rPr>
          <w:t xml:space="preserve">Федеральным законом от 06.12.2011 № 402-ФЗ (ред. от 26.07.2019) </w:t>
        </w:r>
        <w:r>
          <w:rPr>
            <w:rStyle w:val="Hyperlink"/>
            <w:rFonts w:ascii="Times New Roman" w:hAnsi="Times New Roman"/>
            <w:bCs/>
            <w:color w:val="auto"/>
          </w:rPr>
          <w:t>«</w:t>
        </w:r>
        <w:r w:rsidRPr="009A2A74">
          <w:rPr>
            <w:rStyle w:val="Hyperlink"/>
            <w:rFonts w:ascii="Times New Roman" w:hAnsi="Times New Roman"/>
            <w:bCs/>
            <w:color w:val="auto"/>
          </w:rPr>
          <w:t>О бухгалтерском учете</w:t>
        </w:r>
        <w:r>
          <w:rPr>
            <w:rStyle w:val="Hyperlink"/>
            <w:rFonts w:ascii="Times New Roman" w:hAnsi="Times New Roman"/>
            <w:bCs/>
            <w:color w:val="auto"/>
          </w:rPr>
          <w:t>»</w:t>
        </w:r>
        <w:r w:rsidRPr="009A2A74">
          <w:rPr>
            <w:rStyle w:val="Hyperlink"/>
            <w:rFonts w:ascii="Times New Roman" w:hAnsi="Times New Roman"/>
            <w:bCs/>
            <w:color w:val="auto"/>
          </w:rPr>
          <w:t xml:space="preserve"> (с изм. и доп., вступ. в силу с 01.01.2020)</w:t>
        </w:r>
      </w:hyperlink>
      <w:r>
        <w:rPr>
          <w:rFonts w:ascii="Times New Roman" w:hAnsi="Times New Roman"/>
        </w:rPr>
        <w:t xml:space="preserve"> (далее приказ </w:t>
      </w:r>
      <w:r w:rsidRPr="009A2A74">
        <w:rPr>
          <w:rFonts w:ascii="Times New Roman" w:hAnsi="Times New Roman"/>
        </w:rPr>
        <w:t>№</w:t>
      </w:r>
      <w:r w:rsidRPr="009A2A74">
        <w:rPr>
          <w:rStyle w:val="Hyperlink"/>
          <w:rFonts w:ascii="Times New Roman" w:hAnsi="Times New Roman"/>
          <w:color w:val="auto"/>
          <w:u w:val="none"/>
        </w:rPr>
        <w:t xml:space="preserve"> 402-ФЗ</w:t>
      </w:r>
      <w:r>
        <w:rPr>
          <w:rStyle w:val="Hyperlink"/>
          <w:rFonts w:ascii="Times New Roman" w:hAnsi="Times New Roman"/>
          <w:color w:val="auto"/>
          <w:u w:val="none"/>
        </w:rPr>
        <w:t>)</w:t>
      </w:r>
      <w:r w:rsidRPr="009A2A74">
        <w:rPr>
          <w:rFonts w:ascii="Times New Roman" w:hAnsi="Times New Roman"/>
        </w:rPr>
        <w:t>;</w:t>
      </w:r>
    </w:p>
    <w:p w:rsidR="00CE2116" w:rsidRPr="009A2A74" w:rsidRDefault="00CE2116" w:rsidP="00A10B0C">
      <w:pPr>
        <w:pStyle w:val="NoSpacing"/>
        <w:jc w:val="both"/>
        <w:rPr>
          <w:rFonts w:ascii="Times New Roman" w:hAnsi="Times New Roman"/>
          <w:i/>
          <w:iCs/>
          <w:lang w:eastAsia="ru-RU"/>
        </w:rPr>
      </w:pPr>
      <w:r w:rsidRPr="009A2A74">
        <w:rPr>
          <w:rFonts w:ascii="Times New Roman" w:hAnsi="Times New Roman"/>
        </w:rPr>
        <w:t xml:space="preserve">- </w:t>
      </w:r>
      <w:hyperlink r:id="rId6" w:anchor="/document/99/902249301/" w:history="1">
        <w:r w:rsidRPr="009A2A74">
          <w:rPr>
            <w:rFonts w:ascii="Times New Roman" w:hAnsi="Times New Roman"/>
            <w:u w:val="single"/>
            <w:lang w:eastAsia="ru-RU"/>
          </w:rPr>
          <w:t>приказом Минфина России о т 1 декабря 2010 г. № 157н</w:t>
        </w:r>
      </w:hyperlink>
      <w:r w:rsidRPr="009A2A74">
        <w:rPr>
          <w:rFonts w:ascii="Times New Roman" w:hAnsi="Times New Roman"/>
          <w:lang w:eastAsia="ru-RU"/>
        </w:rPr>
        <w:t xml:space="preserve"> </w:t>
      </w:r>
      <w:r w:rsidRPr="009A2A74">
        <w:rPr>
          <w:rFonts w:ascii="Times New Roman" w:hAnsi="Times New Roman"/>
          <w:iCs/>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9A2A74">
        <w:rPr>
          <w:rFonts w:ascii="Times New Roman" w:hAnsi="Times New Roman"/>
          <w:lang w:eastAsia="ru-RU"/>
        </w:rPr>
        <w:t xml:space="preserve"> (далее – Инструкции к Единому плану счетов № 157н);</w:t>
      </w:r>
    </w:p>
    <w:p w:rsidR="00CE2116" w:rsidRPr="009A2A74" w:rsidRDefault="00CE2116" w:rsidP="00A10B0C">
      <w:pPr>
        <w:pStyle w:val="NoSpacing"/>
        <w:jc w:val="both"/>
        <w:rPr>
          <w:rFonts w:ascii="Times New Roman" w:hAnsi="Times New Roman"/>
          <w:iCs/>
          <w:lang w:eastAsia="ru-RU"/>
        </w:rPr>
      </w:pPr>
      <w:r w:rsidRPr="009A2A74">
        <w:rPr>
          <w:rFonts w:ascii="Times New Roman" w:hAnsi="Times New Roman"/>
        </w:rPr>
        <w:t xml:space="preserve">- </w:t>
      </w:r>
      <w:hyperlink r:id="rId7" w:anchor="/document/99/902254660/" w:history="1">
        <w:r w:rsidRPr="009A2A74">
          <w:rPr>
            <w:rFonts w:ascii="Times New Roman" w:hAnsi="Times New Roman"/>
            <w:u w:val="single"/>
            <w:lang w:eastAsia="ru-RU"/>
          </w:rPr>
          <w:t>приказом Минфина России от 16 декабря 2010 г. № 174н</w:t>
        </w:r>
      </w:hyperlink>
      <w:r w:rsidRPr="009A2A74">
        <w:rPr>
          <w:rFonts w:ascii="Times New Roman" w:hAnsi="Times New Roman"/>
          <w:lang w:eastAsia="ru-RU"/>
        </w:rPr>
        <w:t xml:space="preserve"> </w:t>
      </w:r>
      <w:r w:rsidRPr="009A2A74">
        <w:rPr>
          <w:rFonts w:ascii="Times New Roman" w:hAnsi="Times New Roman"/>
          <w:iCs/>
          <w:lang w:eastAsia="ru-RU"/>
        </w:rPr>
        <w:t>«Об утверждении Плана счетов бухгалтерского учета бюджетных учреждений и Инструкции по его применению»</w:t>
      </w:r>
      <w:r w:rsidRPr="009A2A74">
        <w:rPr>
          <w:rFonts w:ascii="Times New Roman" w:hAnsi="Times New Roman"/>
          <w:lang w:eastAsia="ru-RU"/>
        </w:rPr>
        <w:t xml:space="preserve"> (далее – Инструкция № 174н);</w:t>
      </w:r>
    </w:p>
    <w:p w:rsidR="00CE2116" w:rsidRPr="009A2A74" w:rsidRDefault="00CE2116" w:rsidP="00A10B0C">
      <w:pPr>
        <w:pStyle w:val="NoSpacing"/>
        <w:jc w:val="both"/>
        <w:rPr>
          <w:rFonts w:ascii="Times New Roman" w:hAnsi="Times New Roman"/>
          <w:lang w:eastAsia="ru-RU"/>
        </w:rPr>
      </w:pPr>
      <w:r w:rsidRPr="009A2A74">
        <w:rPr>
          <w:rFonts w:ascii="Times New Roman" w:hAnsi="Times New Roman"/>
        </w:rPr>
        <w:t xml:space="preserve">- </w:t>
      </w:r>
      <w:r w:rsidRPr="009A2A74">
        <w:rPr>
          <w:rFonts w:ascii="Times New Roman" w:hAnsi="Times New Roman"/>
          <w:u w:val="single"/>
        </w:rPr>
        <w:t>приказом Минфина 06.06.2019 № 85н</w:t>
      </w:r>
      <w:r w:rsidRPr="009A2A74">
        <w:rPr>
          <w:rFonts w:ascii="Times New Roman" w:hAnsi="Times New Roman"/>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85н)</w:t>
      </w:r>
      <w:r w:rsidRPr="009A2A74">
        <w:rPr>
          <w:rFonts w:ascii="Times New Roman" w:hAnsi="Times New Roman"/>
          <w:lang w:eastAsia="ru-RU"/>
        </w:rPr>
        <w:t>;</w:t>
      </w:r>
    </w:p>
    <w:p w:rsidR="00CE2116" w:rsidRPr="009A2A74" w:rsidRDefault="00CE2116" w:rsidP="00A10B0C">
      <w:pPr>
        <w:pStyle w:val="NoSpacing"/>
        <w:jc w:val="both"/>
        <w:rPr>
          <w:rFonts w:ascii="Times New Roman" w:hAnsi="Times New Roman"/>
          <w:lang w:eastAsia="ru-RU"/>
        </w:rPr>
      </w:pPr>
      <w:r w:rsidRPr="009A2A74">
        <w:rPr>
          <w:rFonts w:ascii="Times New Roman" w:hAnsi="Times New Roman"/>
          <w:u w:val="single"/>
          <w:lang w:eastAsia="ru-RU"/>
        </w:rPr>
        <w:t xml:space="preserve">- приказом Минфина от 29.11.2017 № 209н </w:t>
      </w:r>
      <w:r w:rsidRPr="009A2A74">
        <w:rPr>
          <w:rFonts w:ascii="Times New Roman" w:hAnsi="Times New Roman"/>
          <w:lang w:eastAsia="ru-RU"/>
        </w:rPr>
        <w:t>«Об утверждении Порядка применения классификации операций сектора государственного управления» (далее – приказ № 209н);</w:t>
      </w:r>
    </w:p>
    <w:p w:rsidR="00CE2116" w:rsidRPr="009A2A74" w:rsidRDefault="00CE2116" w:rsidP="00A10B0C">
      <w:pPr>
        <w:pStyle w:val="NoSpacing"/>
        <w:jc w:val="both"/>
        <w:rPr>
          <w:rFonts w:ascii="Times New Roman" w:hAnsi="Times New Roman"/>
          <w:iCs/>
          <w:lang w:eastAsia="ru-RU"/>
        </w:rPr>
      </w:pPr>
      <w:r w:rsidRPr="009A2A74">
        <w:rPr>
          <w:rFonts w:ascii="Times New Roman" w:hAnsi="Times New Roman"/>
        </w:rPr>
        <w:t xml:space="preserve">- </w:t>
      </w:r>
      <w:hyperlink r:id="rId8"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9A2A74">
          <w:rPr>
            <w:rFonts w:ascii="Times New Roman" w:hAnsi="Times New Roman"/>
            <w:u w:val="single"/>
            <w:lang w:eastAsia="ru-RU"/>
          </w:rPr>
          <w:t>приказом Минфина России от 30 марта 2015 г. № 52н</w:t>
        </w:r>
      </w:hyperlink>
      <w:r w:rsidRPr="009A2A74">
        <w:rPr>
          <w:rFonts w:ascii="Times New Roman" w:hAnsi="Times New Roman"/>
          <w:lang w:eastAsia="ru-RU"/>
        </w:rPr>
        <w:t xml:space="preserve"> </w:t>
      </w:r>
      <w:r w:rsidRPr="009A2A74">
        <w:rPr>
          <w:rFonts w:ascii="Times New Roman" w:hAnsi="Times New Roman"/>
          <w:iCs/>
          <w:lang w:eastAsia="ru-RU"/>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9A2A74">
        <w:rPr>
          <w:rFonts w:ascii="Times New Roman" w:hAnsi="Times New Roman"/>
          <w:lang w:eastAsia="ru-RU"/>
        </w:rPr>
        <w:t xml:space="preserve"> (далее – приказ № 52н),</w:t>
      </w:r>
    </w:p>
    <w:p w:rsidR="00CE2116" w:rsidRPr="009A2A74" w:rsidRDefault="00CE2116" w:rsidP="00A10B0C">
      <w:pPr>
        <w:pStyle w:val="NoSpacing"/>
        <w:jc w:val="both"/>
        <w:rPr>
          <w:rFonts w:ascii="Times New Roman" w:hAnsi="Times New Roman"/>
          <w:lang w:eastAsia="ru-RU"/>
        </w:rPr>
      </w:pPr>
      <w:r w:rsidRPr="009A2A74">
        <w:rPr>
          <w:rFonts w:ascii="Times New Roman" w:hAnsi="Times New Roman"/>
        </w:rPr>
        <w:t>- федеральными стандартами бухгалтерского учета для организаций государственного сектора, утвержденными приказами Минфина России от 31 декабря 2016 года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 от 30 декабря 2017 № 274н, № 275н, № 278н (далее — соответственно Стандарт «Учетная политика, оценочные значения и ошибки», СГС «События после отчетной даты», Стандарт «Отчет о движении денежных средств»), от 27.02.2018 № 32н (далее — Стандарт «Доходы»), от 28.02.2018 № 34н (далее — СГС «Непроизведенные активы»), от 30.05.2018 № 122н, № 124н (далее соответственно — Стандарт «Влияние изменений курсов иностранных валют», Стандарт «Резервы. Раскрытие информации об условных обязательствах и условных активах»), от 28 февраля 2018 № 37н (далее соответственно — Стандарт «Бюджетная информация в бухгалтерской (финансовой) отчетности»), от 29 июня 2018 № 145н, № 146н (далее соответственно — Стандарт «Долгосрочные договоры», Стандарт «Концессионные соглашения»), от 7 декабря 2018 № 256н (далее — Стандарт «Запасы»).</w:t>
      </w:r>
    </w:p>
    <w:p w:rsidR="00CE2116" w:rsidRDefault="00CE2116" w:rsidP="00A10B0C">
      <w:pPr>
        <w:pStyle w:val="NoSpacing"/>
        <w:jc w:val="both"/>
        <w:rPr>
          <w:rFonts w:ascii="Times New Roman" w:hAnsi="Times New Roman"/>
          <w:lang w:eastAsia="ru-RU"/>
        </w:rPr>
      </w:pPr>
      <w:r w:rsidRPr="009A2A74">
        <w:rPr>
          <w:rFonts w:ascii="Times New Roman" w:hAnsi="Times New Roman"/>
        </w:rPr>
        <w:t xml:space="preserve">- </w:t>
      </w:r>
      <w:hyperlink r:id="rId9" w:anchor="/document/99/902250003/" w:history="1">
        <w:r w:rsidRPr="009A2A74">
          <w:rPr>
            <w:rFonts w:ascii="Times New Roman" w:hAnsi="Times New Roman"/>
            <w:u w:val="single"/>
            <w:lang w:eastAsia="ru-RU"/>
          </w:rPr>
          <w:t>приказом Минфина России от 6 декабря 2010 г. №162н</w:t>
        </w:r>
      </w:hyperlink>
      <w:r w:rsidRPr="009A2A74">
        <w:rPr>
          <w:rFonts w:ascii="Times New Roman" w:hAnsi="Times New Roman"/>
          <w:lang w:eastAsia="ru-RU"/>
        </w:rPr>
        <w:t xml:space="preserve"> </w:t>
      </w:r>
      <w:r w:rsidRPr="009A2A74">
        <w:rPr>
          <w:rFonts w:ascii="Times New Roman" w:hAnsi="Times New Roman"/>
          <w:iCs/>
          <w:lang w:eastAsia="ru-RU"/>
        </w:rPr>
        <w:t>«Об утверждении плана счетов бюджетного учета и Инструкции по его применению»</w:t>
      </w:r>
      <w:r w:rsidRPr="009A2A74">
        <w:rPr>
          <w:rFonts w:ascii="Times New Roman" w:hAnsi="Times New Roman"/>
          <w:lang w:eastAsia="ru-RU"/>
        </w:rPr>
        <w:t xml:space="preserve"> (далее – Инструкция № 162н)  в части исполнения полномочий получателя бюджетных средств.</w:t>
      </w:r>
    </w:p>
    <w:p w:rsidR="00CE2116" w:rsidRDefault="00CE2116" w:rsidP="00A10B0C">
      <w:pPr>
        <w:pStyle w:val="NoSpacing"/>
        <w:jc w:val="both"/>
        <w:rPr>
          <w:rFonts w:ascii="Times New Roman" w:hAnsi="Times New Roman"/>
          <w:lang w:eastAsia="ru-RU"/>
        </w:rPr>
      </w:pPr>
    </w:p>
    <w:p w:rsidR="00CE2116" w:rsidRDefault="00CE2116" w:rsidP="00A10B0C">
      <w:pPr>
        <w:pStyle w:val="NoSpacing"/>
        <w:jc w:val="both"/>
        <w:rPr>
          <w:rFonts w:ascii="Times New Roman" w:hAnsi="Times New Roman"/>
          <w:lang w:eastAsia="ru-RU"/>
        </w:rPr>
      </w:pPr>
    </w:p>
    <w:p w:rsidR="00CE2116" w:rsidRDefault="00CE2116" w:rsidP="00A10B0C">
      <w:pPr>
        <w:pStyle w:val="NoSpacing"/>
        <w:jc w:val="both"/>
        <w:rPr>
          <w:rFonts w:ascii="Times New Roman" w:hAnsi="Times New Roman"/>
          <w:lang w:eastAsia="ru-RU"/>
        </w:rPr>
      </w:pPr>
    </w:p>
    <w:p w:rsidR="00CE2116" w:rsidRDefault="00CE2116" w:rsidP="00A10B0C">
      <w:pPr>
        <w:pStyle w:val="NoSpacing"/>
        <w:jc w:val="both"/>
        <w:rPr>
          <w:rFonts w:ascii="Times New Roman" w:hAnsi="Times New Roman"/>
          <w:lang w:eastAsia="ru-RU"/>
        </w:rPr>
      </w:pPr>
    </w:p>
    <w:p w:rsidR="00CE2116" w:rsidRDefault="00CE2116" w:rsidP="00A10B0C">
      <w:pPr>
        <w:pStyle w:val="NoSpacing"/>
        <w:jc w:val="both"/>
        <w:rPr>
          <w:rFonts w:ascii="Times New Roman" w:hAnsi="Times New Roman"/>
          <w:lang w:eastAsia="ru-RU"/>
        </w:rPr>
      </w:pPr>
    </w:p>
    <w:p w:rsidR="00CE2116" w:rsidRDefault="00CE2116" w:rsidP="00A10B0C">
      <w:pPr>
        <w:pStyle w:val="NoSpacing"/>
        <w:jc w:val="both"/>
        <w:rPr>
          <w:rFonts w:ascii="Times New Roman" w:hAnsi="Times New Roman"/>
          <w:lang w:eastAsia="ru-RU"/>
        </w:rPr>
      </w:pPr>
    </w:p>
    <w:p w:rsidR="00CE2116" w:rsidRDefault="00CE2116" w:rsidP="00A10B0C">
      <w:pPr>
        <w:pStyle w:val="NoSpacing"/>
        <w:jc w:val="both"/>
        <w:rPr>
          <w:rFonts w:ascii="Times New Roman" w:hAnsi="Times New Roman"/>
          <w:lang w:eastAsia="ru-RU"/>
        </w:rPr>
      </w:pPr>
    </w:p>
    <w:p w:rsidR="00CE2116" w:rsidRPr="009A2A74" w:rsidRDefault="00CE2116" w:rsidP="00A10B0C">
      <w:pPr>
        <w:pStyle w:val="NoSpacing"/>
        <w:jc w:val="both"/>
        <w:rPr>
          <w:rFonts w:ascii="Times New Roman" w:hAnsi="Times New Roman"/>
          <w:lang w:eastAsia="ru-RU"/>
        </w:rPr>
      </w:pPr>
    </w:p>
    <w:p w:rsidR="00CE2116" w:rsidRPr="00FA223E" w:rsidRDefault="00CE2116" w:rsidP="0093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hAnsi="Times New Roman"/>
          <w:lang w:eastAsia="ru-RU"/>
        </w:rPr>
      </w:pPr>
      <w:r w:rsidRPr="00FA223E">
        <w:rPr>
          <w:rFonts w:ascii="Times New Roman" w:hAnsi="Times New Roman"/>
          <w:b/>
          <w:bCs/>
          <w:lang w:eastAsia="ru-RU"/>
        </w:rPr>
        <w:t>I. Общие положения</w:t>
      </w:r>
    </w:p>
    <w:p w:rsidR="00CE2116" w:rsidRDefault="00CE2116"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223E">
        <w:rPr>
          <w:rFonts w:ascii="Times New Roman" w:hAnsi="Times New Roman"/>
          <w:lang w:eastAsia="ru-RU"/>
        </w:rPr>
        <w:t> 1. Бухгалтерский  и налоговый учет Учреждения осуществляется  Муниципальным бюджетным учреждением Петрозаводского городского округа «Централизованная бухгалтерия №</w:t>
      </w:r>
      <w:r>
        <w:rPr>
          <w:rFonts w:ascii="Times New Roman" w:hAnsi="Times New Roman"/>
          <w:lang w:eastAsia="ru-RU"/>
        </w:rPr>
        <w:t xml:space="preserve"> </w:t>
      </w:r>
      <w:r w:rsidRPr="00FA223E">
        <w:rPr>
          <w:rFonts w:ascii="Times New Roman" w:hAnsi="Times New Roman"/>
          <w:lang w:eastAsia="ru-RU"/>
        </w:rPr>
        <w:t>2» (Далее МУ «ЦБ №</w:t>
      </w:r>
      <w:r>
        <w:rPr>
          <w:rFonts w:ascii="Times New Roman" w:hAnsi="Times New Roman"/>
          <w:lang w:eastAsia="ru-RU"/>
        </w:rPr>
        <w:t xml:space="preserve"> </w:t>
      </w:r>
      <w:r w:rsidRPr="00FA223E">
        <w:rPr>
          <w:rFonts w:ascii="Times New Roman" w:hAnsi="Times New Roman"/>
          <w:lang w:eastAsia="ru-RU"/>
        </w:rPr>
        <w:t xml:space="preserve">2») в соответствии </w:t>
      </w:r>
      <w:r w:rsidRPr="009A2A74">
        <w:rPr>
          <w:rFonts w:ascii="Times New Roman" w:hAnsi="Times New Roman"/>
          <w:lang w:eastAsia="ru-RU"/>
        </w:rPr>
        <w:t xml:space="preserve">с </w:t>
      </w:r>
      <w:r w:rsidRPr="009A2A74">
        <w:rPr>
          <w:rFonts w:ascii="Times New Roman" w:hAnsi="Times New Roman"/>
        </w:rPr>
        <w:t xml:space="preserve">Соглашением </w:t>
      </w:r>
      <w:r>
        <w:rPr>
          <w:rFonts w:ascii="Times New Roman" w:hAnsi="Times New Roman"/>
        </w:rPr>
        <w:t xml:space="preserve">№ 25 от 25 марта 2020 года </w:t>
      </w:r>
      <w:r w:rsidRPr="009A2A74">
        <w:rPr>
          <w:rFonts w:ascii="Times New Roman" w:hAnsi="Times New Roman"/>
        </w:rPr>
        <w:t>«О передаче муниципальному бюджетному учреждению Петрозаводского городского округа «Централизованная бухгалтерия № 2» функций по ведению бюджетного (бухгалтерского) учета, налоговой отчетности, отчетности в государственные внебюджетные фонды» (далее – Соглашение)</w:t>
      </w:r>
      <w:r>
        <w:rPr>
          <w:rFonts w:ascii="Times New Roman" w:hAnsi="Times New Roman"/>
        </w:rPr>
        <w:t>.</w:t>
      </w:r>
    </w:p>
    <w:p w:rsidR="00CE2116" w:rsidRPr="00FA223E" w:rsidRDefault="00CE2116" w:rsidP="001E2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 xml:space="preserve">Ответственным за ведение бухгалтерского учета </w:t>
      </w:r>
      <w:r>
        <w:rPr>
          <w:rFonts w:ascii="Times New Roman" w:hAnsi="Times New Roman"/>
        </w:rPr>
        <w:t xml:space="preserve">МДОУ «Детский сад № 54» </w:t>
      </w:r>
      <w:r w:rsidRPr="00FA223E">
        <w:rPr>
          <w:rFonts w:ascii="Times New Roman" w:hAnsi="Times New Roman"/>
          <w:lang w:eastAsia="ru-RU"/>
        </w:rPr>
        <w:t xml:space="preserve">является </w:t>
      </w:r>
      <w:r>
        <w:rPr>
          <w:rFonts w:ascii="Times New Roman" w:hAnsi="Times New Roman"/>
          <w:lang w:eastAsia="ru-RU"/>
        </w:rPr>
        <w:t xml:space="preserve">главный бухгалтер </w:t>
      </w:r>
      <w:r w:rsidRPr="00FA223E">
        <w:rPr>
          <w:rFonts w:ascii="Times New Roman" w:hAnsi="Times New Roman"/>
          <w:lang w:eastAsia="ru-RU"/>
        </w:rPr>
        <w:t>МУ «ЦБ №</w:t>
      </w:r>
      <w:r>
        <w:rPr>
          <w:rFonts w:ascii="Times New Roman" w:hAnsi="Times New Roman"/>
          <w:lang w:eastAsia="ru-RU"/>
        </w:rPr>
        <w:t xml:space="preserve"> </w:t>
      </w:r>
      <w:r w:rsidRPr="00FA223E">
        <w:rPr>
          <w:rFonts w:ascii="Times New Roman" w:hAnsi="Times New Roman"/>
          <w:lang w:eastAsia="ru-RU"/>
        </w:rPr>
        <w:t xml:space="preserve">2» </w:t>
      </w:r>
      <w:r>
        <w:rPr>
          <w:rFonts w:ascii="Times New Roman" w:hAnsi="Times New Roman"/>
          <w:lang w:eastAsia="ru-RU"/>
        </w:rPr>
        <w:t>(</w:t>
      </w:r>
      <w:hyperlink r:id="rId10"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Pr="00FA223E">
          <w:rPr>
            <w:rFonts w:ascii="Times New Roman" w:hAnsi="Times New Roman"/>
            <w:lang w:eastAsia="ru-RU"/>
          </w:rPr>
          <w:t>часть 3</w:t>
        </w:r>
      </w:hyperlink>
      <w:r w:rsidRPr="00FA223E">
        <w:rPr>
          <w:rFonts w:ascii="Times New Roman" w:hAnsi="Times New Roman"/>
          <w:lang w:eastAsia="ru-RU"/>
        </w:rPr>
        <w:t xml:space="preserve"> статьи 7 Закона от 6 декабря </w:t>
      </w:r>
      <w:smartTag w:uri="urn:schemas-microsoft-com:office:smarttags" w:element="metricconverter">
        <w:smartTagPr>
          <w:attr w:name="ProductID" w:val="2011 г"/>
        </w:smartTagPr>
        <w:r w:rsidRPr="00FA223E">
          <w:rPr>
            <w:rFonts w:ascii="Times New Roman" w:hAnsi="Times New Roman"/>
            <w:lang w:eastAsia="ru-RU"/>
          </w:rPr>
          <w:t>2011 г</w:t>
        </w:r>
      </w:smartTag>
      <w:r w:rsidRPr="00FA223E">
        <w:rPr>
          <w:rFonts w:ascii="Times New Roman" w:hAnsi="Times New Roman"/>
          <w:lang w:eastAsia="ru-RU"/>
        </w:rPr>
        <w:t>. № 402-ФЗ</w:t>
      </w:r>
      <w:r>
        <w:rPr>
          <w:rFonts w:ascii="Times New Roman" w:hAnsi="Times New Roman"/>
          <w:lang w:eastAsia="ru-RU"/>
        </w:rPr>
        <w:t>).</w:t>
      </w:r>
      <w:r w:rsidRPr="00FA223E">
        <w:rPr>
          <w:rFonts w:ascii="Times New Roman" w:hAnsi="Times New Roman"/>
          <w:lang w:eastAsia="ru-RU"/>
        </w:rPr>
        <w:t> </w:t>
      </w:r>
    </w:p>
    <w:p w:rsidR="00CE2116" w:rsidRPr="00FA223E" w:rsidRDefault="00CE2116" w:rsidP="00D04CD3">
      <w:pPr>
        <w:pStyle w:val="PlainText"/>
        <w:rPr>
          <w:rFonts w:ascii="Times New Roman" w:eastAsia="SimSun" w:hAnsi="Times New Roman"/>
          <w:kern w:val="3"/>
          <w:lang w:eastAsia="zh-CN" w:bidi="hi-IN"/>
        </w:rPr>
      </w:pPr>
      <w:r>
        <w:rPr>
          <w:rFonts w:ascii="Times New Roman" w:eastAsia="SimSun" w:hAnsi="Times New Roman"/>
          <w:kern w:val="3"/>
          <w:lang w:eastAsia="zh-CN" w:bidi="hi-IN"/>
        </w:rPr>
        <w:t>2.</w:t>
      </w:r>
      <w:r w:rsidRPr="00FA223E">
        <w:rPr>
          <w:rFonts w:ascii="Times New Roman" w:eastAsia="SimSun" w:hAnsi="Times New Roman"/>
          <w:kern w:val="3"/>
          <w:lang w:eastAsia="zh-CN" w:bidi="hi-IN"/>
        </w:rPr>
        <w:t xml:space="preserve">Учреждению в Управлении федерального казначейства открыт лицевой счет </w:t>
      </w:r>
      <w:r w:rsidRPr="00D04CD3">
        <w:rPr>
          <w:rFonts w:ascii="Times New Roman" w:hAnsi="Times New Roman"/>
        </w:rPr>
        <w:t>20066Ю10710</w:t>
      </w:r>
      <w:r w:rsidRPr="00FA223E">
        <w:rPr>
          <w:rFonts w:ascii="Times New Roman" w:eastAsia="SimSun" w:hAnsi="Times New Roman"/>
          <w:kern w:val="3"/>
          <w:lang w:eastAsia="zh-CN" w:bidi="hi-IN"/>
        </w:rPr>
        <w:t xml:space="preserve"> и отдельный лицевой счет </w:t>
      </w:r>
      <w:r w:rsidRPr="00D04CD3">
        <w:rPr>
          <w:rFonts w:ascii="Times New Roman" w:hAnsi="Times New Roman"/>
        </w:rPr>
        <w:t>21066Ю10710</w:t>
      </w:r>
    </w:p>
    <w:p w:rsidR="00CE2116" w:rsidRPr="00FA223E" w:rsidRDefault="00CE2116" w:rsidP="00322B9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ascii="Times New Roman" w:eastAsia="SimSun" w:hAnsi="Times New Roman"/>
          <w:kern w:val="3"/>
          <w:lang w:eastAsia="zh-CN" w:bidi="hi-IN"/>
        </w:rPr>
      </w:pPr>
      <w:r>
        <w:rPr>
          <w:rFonts w:ascii="Times New Roman" w:eastAsia="SimSun" w:hAnsi="Times New Roman"/>
          <w:kern w:val="3"/>
          <w:lang w:eastAsia="zh-CN" w:bidi="hi-IN"/>
        </w:rPr>
        <w:t>3.</w:t>
      </w:r>
      <w:r w:rsidRPr="00FA223E">
        <w:rPr>
          <w:rFonts w:ascii="Times New Roman" w:eastAsia="SimSun" w:hAnsi="Times New Roman"/>
          <w:kern w:val="3"/>
          <w:lang w:eastAsia="zh-CN" w:bidi="hi-IN"/>
        </w:rPr>
        <w:t>Финансовое обеспечение учреждения осуществляется из следующих источников:</w:t>
      </w:r>
    </w:p>
    <w:p w:rsidR="00CE2116" w:rsidRPr="00FA223E" w:rsidRDefault="00CE2116" w:rsidP="009270C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субсидии, выделяемые Учредителем на обеспечение выполнения муниципального задания; </w:t>
      </w:r>
    </w:p>
    <w:p w:rsidR="00CE2116" w:rsidRPr="00FA223E" w:rsidRDefault="00CE2116"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kern w:val="3"/>
          <w:lang w:eastAsia="zh-CN" w:bidi="hi-IN"/>
        </w:rPr>
      </w:pPr>
      <w:r w:rsidRPr="00FA223E">
        <w:rPr>
          <w:rFonts w:ascii="Times New Roman" w:eastAsia="SimSun" w:hAnsi="Times New Roman"/>
          <w:kern w:val="3"/>
          <w:lang w:eastAsia="zh-CN" w:bidi="hi-IN"/>
        </w:rPr>
        <w:t>- субсидии бюджетному  учреждению на иные цели;</w:t>
      </w:r>
    </w:p>
    <w:p w:rsidR="00CE2116" w:rsidRPr="00FA223E" w:rsidRDefault="00CE2116" w:rsidP="0092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kern w:val="3"/>
          <w:lang w:eastAsia="zh-CN" w:bidi="hi-IN"/>
        </w:rPr>
      </w:pPr>
      <w:r w:rsidRPr="00FA223E">
        <w:rPr>
          <w:rFonts w:ascii="Times New Roman" w:eastAsia="SimSun" w:hAnsi="Times New Roman"/>
          <w:kern w:val="3"/>
          <w:lang w:eastAsia="zh-CN" w:bidi="hi-IN"/>
        </w:rPr>
        <w:t>-  поступления от иной приносящей доход деятельности (родительская плата за содержание детей в дошкольном учреждении, дополнительные платные образовательные услуги, доходы от сдачи помещений в аренду).</w:t>
      </w:r>
    </w:p>
    <w:p w:rsidR="00CE2116" w:rsidRPr="00FA223E" w:rsidRDefault="00CE2116" w:rsidP="00322B9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SimSun" w:hAnsi="Times New Roman"/>
          <w:kern w:val="3"/>
          <w:lang w:eastAsia="zh-CN" w:bidi="hi-IN"/>
        </w:rPr>
      </w:pPr>
      <w:r>
        <w:rPr>
          <w:rFonts w:ascii="Times New Roman" w:eastAsia="SimSun" w:hAnsi="Times New Roman"/>
          <w:kern w:val="3"/>
          <w:lang w:eastAsia="zh-CN" w:bidi="hi-IN"/>
        </w:rPr>
        <w:t>4.</w:t>
      </w:r>
      <w:r w:rsidRPr="00FA223E">
        <w:rPr>
          <w:rFonts w:ascii="Times New Roman" w:eastAsia="SimSun" w:hAnsi="Times New Roman"/>
          <w:kern w:val="3"/>
          <w:lang w:eastAsia="zh-CN" w:bidi="hi-IN"/>
        </w:rPr>
        <w:t>Учреждение публикует основные положения учетной политики на своем официальном сайте путем размещения копий документов учетной политики.</w:t>
      </w:r>
    </w:p>
    <w:p w:rsidR="00CE2116" w:rsidRPr="00FA223E" w:rsidRDefault="00CE2116" w:rsidP="00322B9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SimSun" w:hAnsi="Times New Roman"/>
          <w:kern w:val="3"/>
          <w:lang w:eastAsia="zh-CN" w:bidi="hi-IN"/>
        </w:rPr>
      </w:pPr>
      <w:r>
        <w:rPr>
          <w:rFonts w:ascii="Times New Roman" w:hAnsi="Times New Roman"/>
        </w:rPr>
        <w:t>5.</w:t>
      </w:r>
      <w:r w:rsidRPr="00FA223E">
        <w:rPr>
          <w:rFonts w:ascii="Times New Roman" w:hAnsi="Times New Roman"/>
        </w:rPr>
        <w:t>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CE2116" w:rsidRPr="00FA223E" w:rsidRDefault="00CE2116" w:rsidP="00322B9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SimSun" w:hAnsi="Times New Roman"/>
          <w:kern w:val="3"/>
          <w:lang w:eastAsia="zh-CN" w:bidi="hi-IN"/>
        </w:rPr>
      </w:pPr>
      <w:r>
        <w:rPr>
          <w:rFonts w:ascii="Times New Roman" w:eastAsia="SimSun" w:hAnsi="Times New Roman"/>
          <w:kern w:val="3"/>
          <w:lang w:eastAsia="zh-CN" w:bidi="hi-IN"/>
        </w:rPr>
        <w:t>6.</w:t>
      </w:r>
      <w:r w:rsidRPr="00FA223E">
        <w:rPr>
          <w:rFonts w:ascii="Times New Roman" w:eastAsia="SimSun" w:hAnsi="Times New Roman"/>
          <w:kern w:val="3"/>
          <w:lang w:eastAsia="zh-CN" w:bidi="hi-IN"/>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E2116" w:rsidRPr="00FA223E" w:rsidRDefault="00CE2116" w:rsidP="00E50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kern w:val="3"/>
          <w:lang w:eastAsia="zh-CN" w:bidi="hi-IN"/>
        </w:rPr>
      </w:pPr>
      <w:r w:rsidRPr="00FA223E">
        <w:rPr>
          <w:rFonts w:ascii="Times New Roman" w:eastAsia="SimSun" w:hAnsi="Times New Roman"/>
          <w:kern w:val="3"/>
          <w:lang w:eastAsia="zh-CN" w:bidi="hi-IN"/>
        </w:rPr>
        <w:t>Основание: пункты 17, 20, 32 СГС «Учетная политика, оценочные значения и ошибки».</w:t>
      </w:r>
    </w:p>
    <w:p w:rsidR="00CE2116" w:rsidRPr="00FA223E" w:rsidRDefault="00CE2116" w:rsidP="00FA3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SimSun" w:hAnsi="Times New Roman"/>
          <w:kern w:val="3"/>
          <w:lang w:eastAsia="zh-CN" w:bidi="hi-IN"/>
        </w:rPr>
      </w:pPr>
      <w:r w:rsidRPr="00FA223E">
        <w:rPr>
          <w:rFonts w:ascii="Times New Roman" w:eastAsia="SimSun" w:hAnsi="Times New Roman"/>
          <w:b/>
          <w:kern w:val="3"/>
          <w:lang w:val="en-US" w:eastAsia="zh-CN" w:bidi="hi-IN"/>
        </w:rPr>
        <w:t>II</w:t>
      </w:r>
      <w:r w:rsidRPr="00FA223E">
        <w:rPr>
          <w:rFonts w:ascii="Times New Roman" w:eastAsia="SimSun" w:hAnsi="Times New Roman"/>
          <w:b/>
          <w:kern w:val="3"/>
          <w:lang w:eastAsia="zh-CN" w:bidi="hi-IN"/>
        </w:rPr>
        <w:t>. Организация бухгалтерского учета</w:t>
      </w:r>
      <w:r w:rsidRPr="00FA223E">
        <w:rPr>
          <w:rFonts w:ascii="Times New Roman" w:eastAsia="SimSun" w:hAnsi="Times New Roman"/>
          <w:kern w:val="3"/>
          <w:lang w:eastAsia="zh-CN" w:bidi="hi-IN"/>
        </w:rPr>
        <w:t>.</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1. Организация бухгалтерского учета в учреждении должна обеспечивать контроль:</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за правильным и рациональным использованием полученных бюджетных  субсидий и средств, поступивших от приносящей доход деятельности, в соответствии с утвержденным  Планом финансово-хозяйственной деятельности в разрезе кодов бюджетной классификации;</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за своевременным и полным расчетом с бюджетами бюджетной системы РФ по налогам, сборам и взносам, за расчетами с юридическими и физическими лицами.</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2. Ответственными за организацию бухгалтерского и налогового учета являются:</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xml:space="preserve"> - Руководитель учреждения – за организацию учета, за соблюдение законодательства при выполнении хозяйственных операций;</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Главный бухгалтер – за организацию ведения бухгалтерского учета, за формирование Учетной политики, за своевременное предоставление полной и достоверной бухгалтерской и налоговой отчетности, за хранение документов бухгалтерского учета.</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3. Деятельность централизованной бухгалтерии регламентируется:</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Уставом МУ «ЦБ № 2», утвержденным Постановлением Администрации Петрозаводского городского округа от 23.12.2011 года № 5462;</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xml:space="preserve">- положениями о бухгалтерской службе; </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должностными инструкциями сотрудников бухгалтерии;</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распоряжениями руководителя;</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отдельными приказами.</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4. Требования Главного бухгалтера по документальному оформлению хозяйственных операций и представлению необходимых документов и сведений обязательны для всех работников учреждения.</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5. По функциональному признаку в МУ «ЦБ № 2»</w:t>
      </w:r>
      <w:r>
        <w:rPr>
          <w:rFonts w:ascii="Times New Roman" w:hAnsi="Times New Roman"/>
          <w:lang w:eastAsia="zh-CN" w:bidi="hi-IN"/>
        </w:rPr>
        <w:t xml:space="preserve"> </w:t>
      </w:r>
      <w:r w:rsidRPr="00480B24">
        <w:rPr>
          <w:rFonts w:ascii="Times New Roman" w:hAnsi="Times New Roman"/>
          <w:lang w:eastAsia="zh-CN" w:bidi="hi-IN"/>
        </w:rPr>
        <w:t>выделяются следующие группы учета:</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финансовая группа (учет денежных средств, кассовых операций, учет расчетов с поставщиками и подрядчиками, учет арендной платы и платы за оказание платных образовательных услуг, учет пожертвований, благотворительной помощи, учет принятых обязательств);</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материальная группа (учет основных средств, материальных запасов (кроме продуктов питания), учет принятых обязательств);</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группа учета расчетов по продуктам питания (учет материальных запасов – продуктов питания, учет принятых обязательств);</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группа учета расчетов по заработной плате (учет расчетов с персоналом, ведение расчетов  с внебюджетными фондами, учет принятых обязательств);</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группа учета расчетов по родительской плате (учет расчетов с родителями за посещение ребенком дошкольного учреждения);</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экономическая группа (учет финансирования, отслеживание остатков на лицевых счетах, составление плана ФХД, составление соглашений, фондов оплаты труда, штатных расписаний)</w:t>
      </w:r>
    </w:p>
    <w:p w:rsidR="00CE2116" w:rsidRPr="00480B24" w:rsidRDefault="00CE2116" w:rsidP="00480B24">
      <w:pPr>
        <w:pStyle w:val="NoSpacing"/>
        <w:jc w:val="both"/>
        <w:rPr>
          <w:rFonts w:ascii="Times New Roman" w:hAnsi="Times New Roman"/>
          <w:lang w:eastAsia="zh-CN" w:bidi="hi-IN"/>
        </w:rPr>
      </w:pPr>
      <w:r w:rsidRPr="00480B24">
        <w:rPr>
          <w:rFonts w:ascii="Times New Roman" w:hAnsi="Times New Roman"/>
          <w:lang w:eastAsia="zh-CN" w:bidi="hi-IN"/>
        </w:rPr>
        <w:t>- прочий персонал.</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zh-CN" w:bidi="hi-IN"/>
        </w:rPr>
        <w:t>Работники перечисленных групп (участков учета) в соответствии со своими должностными обязанностями несут ответственность за состояние соответствующего участка бухгалтерского учета и достоверность контролируемых ими показателей бухгалтерской отчетности.</w:t>
      </w:r>
      <w:r w:rsidRPr="00480B24">
        <w:rPr>
          <w:rFonts w:ascii="Times New Roman" w:hAnsi="Times New Roman"/>
          <w:lang w:eastAsia="ru-RU"/>
        </w:rPr>
        <w:t xml:space="preserve">        </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ru-RU"/>
        </w:rPr>
        <w:t>6. В обязанности работников МУ «ЦБ №</w:t>
      </w:r>
      <w:r>
        <w:rPr>
          <w:rFonts w:ascii="Times New Roman" w:hAnsi="Times New Roman"/>
          <w:lang w:eastAsia="ru-RU"/>
        </w:rPr>
        <w:t xml:space="preserve"> </w:t>
      </w:r>
      <w:r w:rsidRPr="00480B24">
        <w:rPr>
          <w:rFonts w:ascii="Times New Roman" w:hAnsi="Times New Roman"/>
          <w:lang w:eastAsia="ru-RU"/>
        </w:rPr>
        <w:t>2» входит:</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ru-RU"/>
        </w:rPr>
        <w:t>- ведение бухгалтерского учета в соответствии с требованиями действующего законодательства РФ, Инструкцией №157н и 174н и других правовых актов;</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ru-RU"/>
        </w:rPr>
        <w:t>- контроль за правильным и экономным расходованием средств в соответствие с их целевым назначением согласно утвержденному плану ФХД по бюджетным средствам и по средствам, полученным за счет внебюджетных источников, с учетом внесенных в них в установленном законом порядке изменений;</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ru-RU"/>
        </w:rPr>
        <w:t>- начисление и выплата в установленные сроки заработной платы работникам;</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ru-RU"/>
        </w:rPr>
        <w:t xml:space="preserve">- своевременное проведение расчетов, возникающих в процессе исполнения </w:t>
      </w:r>
      <w:r>
        <w:rPr>
          <w:rFonts w:ascii="Times New Roman" w:hAnsi="Times New Roman"/>
          <w:lang w:eastAsia="ru-RU"/>
        </w:rPr>
        <w:t>П</w:t>
      </w:r>
      <w:r w:rsidRPr="00480B24">
        <w:rPr>
          <w:rFonts w:ascii="Times New Roman" w:hAnsi="Times New Roman"/>
          <w:lang w:eastAsia="ru-RU"/>
        </w:rPr>
        <w:t>ФХД, с организациями и отдельными физическими лицами;</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ru-RU"/>
        </w:rPr>
        <w:t>- участие в проведении инвентаризации имущества и финансовых обязательств, своевременное и правильное определение результатов инвентаризации в учете;</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ru-RU"/>
        </w:rPr>
        <w:t xml:space="preserve"> - составление и предоставление в установленном законе порядке в предусмотренные сроки бухгалтерской, налоговой, статистической и иной отчетности;</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ru-RU"/>
        </w:rPr>
        <w:t>- хранение документов (первичных учетных документов, регистров бухгалтерского учета и отчетности, а также ПФХД и расчетов к ним) в соответствии с правилами организации архивного дела.</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ru-RU"/>
        </w:rPr>
        <w:t>Деятельность каждого специалиста бухгалтерии регламентируется соответствующими должностными инструкциями.</w:t>
      </w:r>
    </w:p>
    <w:p w:rsidR="00CE2116" w:rsidRPr="00480B24" w:rsidRDefault="00CE2116" w:rsidP="00480B24">
      <w:pPr>
        <w:pStyle w:val="NoSpacing"/>
        <w:jc w:val="both"/>
        <w:rPr>
          <w:rFonts w:ascii="Times New Roman" w:hAnsi="Times New Roman"/>
          <w:lang w:eastAsia="ru-RU"/>
        </w:rPr>
      </w:pPr>
      <w:r w:rsidRPr="00480B24">
        <w:rPr>
          <w:rFonts w:ascii="Times New Roman" w:hAnsi="Times New Roman"/>
          <w:lang w:eastAsia="ru-RU"/>
        </w:rPr>
        <w:t>7. Бухгалтерский учет денежных средств, имущества, обязательств и затрат, поступивших из разных источников финансового обеспечения, ведется раздельно, в порядке определенн</w:t>
      </w:r>
      <w:r>
        <w:rPr>
          <w:rFonts w:ascii="Times New Roman" w:hAnsi="Times New Roman"/>
          <w:lang w:eastAsia="ru-RU"/>
        </w:rPr>
        <w:t>ом настоящей Учетной политикой.</w:t>
      </w:r>
    </w:p>
    <w:p w:rsidR="00CE2116" w:rsidRPr="00FA223E" w:rsidRDefault="00CE2116" w:rsidP="00941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hAnsi="Times New Roman"/>
          <w:lang w:eastAsia="ru-RU"/>
        </w:rPr>
      </w:pPr>
      <w:r w:rsidRPr="00FA223E">
        <w:rPr>
          <w:rFonts w:ascii="Times New Roman" w:hAnsi="Times New Roman"/>
          <w:b/>
          <w:bCs/>
          <w:lang w:eastAsia="ru-RU"/>
        </w:rPr>
        <w:t>II</w:t>
      </w:r>
      <w:r w:rsidRPr="00FA223E">
        <w:rPr>
          <w:rFonts w:ascii="Times New Roman" w:hAnsi="Times New Roman"/>
          <w:b/>
          <w:bCs/>
          <w:lang w:val="en-US" w:eastAsia="ru-RU"/>
        </w:rPr>
        <w:t>I</w:t>
      </w:r>
      <w:r w:rsidRPr="00FA223E">
        <w:rPr>
          <w:rFonts w:ascii="Times New Roman" w:hAnsi="Times New Roman"/>
          <w:b/>
          <w:bCs/>
          <w:lang w:eastAsia="ru-RU"/>
        </w:rPr>
        <w:t>. Технология обработки учетной информации</w:t>
      </w:r>
    </w:p>
    <w:p w:rsidR="00CE2116" w:rsidRPr="00FA223E" w:rsidRDefault="00CE2116" w:rsidP="00D04CD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lang w:eastAsia="ru-RU"/>
        </w:rPr>
      </w:pPr>
      <w:r>
        <w:rPr>
          <w:rFonts w:ascii="Times New Roman" w:hAnsi="Times New Roman"/>
          <w:lang w:eastAsia="ru-RU"/>
        </w:rPr>
        <w:t>1.</w:t>
      </w:r>
      <w:r w:rsidRPr="00FA223E">
        <w:rPr>
          <w:rFonts w:ascii="Times New Roman" w:hAnsi="Times New Roman"/>
          <w:lang w:eastAsia="ru-RU"/>
        </w:rPr>
        <w:t xml:space="preserve">Бухгалтерский учет ведется в электронном виде с применением </w:t>
      </w:r>
      <w:r>
        <w:rPr>
          <w:rFonts w:ascii="Times New Roman" w:hAnsi="Times New Roman"/>
          <w:lang w:eastAsia="ru-RU"/>
        </w:rPr>
        <w:t xml:space="preserve">лицензированных </w:t>
      </w:r>
      <w:r w:rsidRPr="00FA223E">
        <w:rPr>
          <w:rFonts w:ascii="Times New Roman" w:hAnsi="Times New Roman"/>
          <w:lang w:eastAsia="ru-RU"/>
        </w:rPr>
        <w:t>программных продуктов.</w:t>
      </w:r>
    </w:p>
    <w:p w:rsidR="00CE2116" w:rsidRPr="00FA223E" w:rsidRDefault="00CE2116"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E2116" w:rsidRPr="00FA223E" w:rsidRDefault="00CE2116" w:rsidP="0048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система электронного документооборота с Управлением Федерального казначейства;</w:t>
      </w:r>
    </w:p>
    <w:p w:rsidR="00CE2116" w:rsidRPr="00FA223E" w:rsidRDefault="00CE2116" w:rsidP="0048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передача бухгалтерской отчетности учредителю;</w:t>
      </w:r>
    </w:p>
    <w:p w:rsidR="00CE2116" w:rsidRDefault="00CE2116" w:rsidP="0048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передача отчетности по налогам, сборам и иным обязательным платежам в инспекци</w:t>
      </w:r>
      <w:r>
        <w:rPr>
          <w:rFonts w:ascii="Times New Roman" w:hAnsi="Times New Roman"/>
          <w:lang w:eastAsia="ru-RU"/>
        </w:rPr>
        <w:t>ю Федеральной налоговой службы;</w:t>
      </w:r>
    </w:p>
    <w:p w:rsidR="00CE2116" w:rsidRDefault="00CE2116" w:rsidP="0048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lang w:eastAsia="ru-RU"/>
        </w:rPr>
        <w:t xml:space="preserve">- </w:t>
      </w:r>
      <w:r w:rsidRPr="00480B24">
        <w:rPr>
          <w:rFonts w:ascii="Times New Roman" w:hAnsi="Times New Roman"/>
        </w:rPr>
        <w:t>передача отчетности в отделение Пенсионного фонда РФ; Фонда социального страхования РФ и Федеральной налоговой службы;</w:t>
      </w:r>
    </w:p>
    <w:p w:rsidR="00CE2116" w:rsidRPr="00480B24" w:rsidRDefault="00CE2116" w:rsidP="00480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rPr>
        <w:t xml:space="preserve">- </w:t>
      </w:r>
      <w:r w:rsidRPr="00480B24">
        <w:rPr>
          <w:rFonts w:ascii="Times New Roman" w:hAnsi="Times New Roman"/>
        </w:rPr>
        <w:t>размещение информации о деятельности учреждения на официальном сайте bus.gov.ru.</w:t>
      </w:r>
    </w:p>
    <w:p w:rsidR="00CE2116" w:rsidRPr="00FA223E" w:rsidRDefault="00CE2116"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E2116" w:rsidRPr="00FA223E" w:rsidRDefault="00CE2116" w:rsidP="00D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4. В целях обеспечения сохранности электронных данных бухгалтерского учета и отчетности:</w:t>
      </w:r>
    </w:p>
    <w:p w:rsidR="00CE2116" w:rsidRDefault="00CE2116" w:rsidP="0026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ежедневно на сервере производится сохранение рез</w:t>
      </w:r>
      <w:r>
        <w:rPr>
          <w:rFonts w:ascii="Times New Roman" w:hAnsi="Times New Roman"/>
          <w:lang w:eastAsia="ru-RU"/>
        </w:rPr>
        <w:t>ервных копий базы «Бухгалтерия»;</w:t>
      </w:r>
    </w:p>
    <w:p w:rsidR="00CE2116" w:rsidRPr="00FA223E" w:rsidRDefault="00CE2116" w:rsidP="0026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w:t>
      </w:r>
      <w:r w:rsidRPr="00FA223E">
        <w:rPr>
          <w:rFonts w:ascii="Times New Roman" w:hAnsi="Times New Roman"/>
          <w:lang w:eastAsia="ru-RU"/>
        </w:rPr>
        <w:t xml:space="preserve"> еженедельно на сервере производится сохранение рез</w:t>
      </w:r>
      <w:r>
        <w:rPr>
          <w:rFonts w:ascii="Times New Roman" w:hAnsi="Times New Roman"/>
          <w:lang w:eastAsia="ru-RU"/>
        </w:rPr>
        <w:t>ервных копий базы</w:t>
      </w:r>
      <w:r w:rsidRPr="00FA223E">
        <w:rPr>
          <w:rFonts w:ascii="Times New Roman" w:hAnsi="Times New Roman"/>
          <w:lang w:eastAsia="ru-RU"/>
        </w:rPr>
        <w:t xml:space="preserve"> «Зарплата»;</w:t>
      </w:r>
    </w:p>
    <w:p w:rsidR="00CE2116" w:rsidRDefault="00CE2116" w:rsidP="0026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w:t>
      </w:r>
      <w:r>
        <w:rPr>
          <w:rFonts w:ascii="Times New Roman" w:hAnsi="Times New Roman"/>
          <w:lang w:eastAsia="ru-RU"/>
        </w:rPr>
        <w:t>апки в хронологическом порядке (</w:t>
      </w:r>
      <w:r w:rsidRPr="00FA223E">
        <w:rPr>
          <w:rFonts w:ascii="Times New Roman" w:hAnsi="Times New Roman"/>
          <w:lang w:eastAsia="ru-RU"/>
        </w:rPr>
        <w:t>пункт 19 Инструкции к Единому плану счетов № 157н, пункт 33 СГС «Концептуальные основы бухучета и отчетности»</w:t>
      </w:r>
      <w:r>
        <w:rPr>
          <w:rFonts w:ascii="Times New Roman" w:hAnsi="Times New Roman"/>
          <w:lang w:eastAsia="ru-RU"/>
        </w:rPr>
        <w:t>).</w:t>
      </w:r>
    </w:p>
    <w:p w:rsidR="00CE2116" w:rsidRDefault="00CE2116" w:rsidP="0026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w:t>
      </w:r>
      <w:r>
        <w:rPr>
          <w:rFonts w:ascii="Times New Roman" w:hAnsi="Times New Roman"/>
          <w:lang w:eastAsia="ru-RU"/>
        </w:rPr>
        <w:t>справление ошибок прошлых лет» (</w:t>
      </w:r>
      <w:r w:rsidRPr="00FA223E">
        <w:rPr>
          <w:rFonts w:ascii="Times New Roman" w:hAnsi="Times New Roman"/>
          <w:lang w:eastAsia="ru-RU"/>
        </w:rPr>
        <w:t>пункт 18 Инструкции к Единому плану счетов № 157н</w:t>
      </w:r>
      <w:r>
        <w:rPr>
          <w:rFonts w:ascii="Times New Roman" w:hAnsi="Times New Roman"/>
          <w:lang w:eastAsia="ru-RU"/>
        </w:rPr>
        <w:t>)</w:t>
      </w:r>
    </w:p>
    <w:p w:rsidR="00CE2116" w:rsidRDefault="00CE2116" w:rsidP="0026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p w:rsidR="00CE2116" w:rsidRDefault="00CE2116" w:rsidP="0026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p w:rsidR="00CE2116" w:rsidRPr="0026411E" w:rsidRDefault="00CE2116" w:rsidP="0026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p w:rsidR="00CE2116" w:rsidRPr="00FA223E" w:rsidRDefault="00CE2116"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hAnsi="Times New Roman"/>
          <w:b/>
          <w:bCs/>
          <w:lang w:eastAsia="ru-RU"/>
        </w:rPr>
      </w:pPr>
      <w:r w:rsidRPr="00FA223E">
        <w:rPr>
          <w:rFonts w:ascii="Times New Roman" w:hAnsi="Times New Roman"/>
          <w:b/>
          <w:bCs/>
          <w:lang w:eastAsia="ru-RU"/>
        </w:rPr>
        <w:t>I</w:t>
      </w:r>
      <w:r w:rsidRPr="00FA223E">
        <w:rPr>
          <w:rFonts w:ascii="Times New Roman" w:hAnsi="Times New Roman"/>
          <w:b/>
          <w:bCs/>
          <w:lang w:val="en-US" w:eastAsia="ru-RU"/>
        </w:rPr>
        <w:t>V</w:t>
      </w:r>
      <w:r w:rsidRPr="00FA223E">
        <w:rPr>
          <w:rFonts w:ascii="Times New Roman" w:hAnsi="Times New Roman"/>
          <w:b/>
          <w:bCs/>
          <w:lang w:eastAsia="ru-RU"/>
        </w:rPr>
        <w:t>. Правила документооборота</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 xml:space="preserve">1. </w:t>
      </w:r>
      <w:r w:rsidRPr="0026411E">
        <w:rPr>
          <w:rFonts w:ascii="Times New Roman" w:hAnsi="Times New Roman"/>
          <w:lang w:eastAsia="ru-RU"/>
        </w:rPr>
        <w:t xml:space="preserve">Порядок и сроки  документооборота устанавливается в соответствии с </w:t>
      </w:r>
      <w:r w:rsidRPr="0026411E">
        <w:rPr>
          <w:rFonts w:ascii="Times New Roman" w:hAnsi="Times New Roman"/>
          <w:i/>
          <w:u w:val="single"/>
          <w:lang w:eastAsia="ru-RU"/>
        </w:rPr>
        <w:t xml:space="preserve">Приложением № 8 </w:t>
      </w:r>
      <w:r w:rsidRPr="0026411E">
        <w:rPr>
          <w:rFonts w:ascii="Times New Roman" w:hAnsi="Times New Roman"/>
          <w:lang w:eastAsia="ru-RU"/>
        </w:rPr>
        <w:t xml:space="preserve"> к настоя</w:t>
      </w:r>
      <w:r>
        <w:rPr>
          <w:rFonts w:ascii="Times New Roman" w:hAnsi="Times New Roman"/>
          <w:lang w:eastAsia="ru-RU"/>
        </w:rPr>
        <w:t>щей учетной политике (</w:t>
      </w:r>
      <w:r w:rsidRPr="0026411E">
        <w:rPr>
          <w:rFonts w:ascii="Times New Roman" w:hAnsi="Times New Roman"/>
          <w:lang w:eastAsia="ru-RU"/>
        </w:rPr>
        <w:t>п.22 СГС «Концептуальные основы бухучета и отчетности», п.п. «д» п.9 СГС «Учетная политика»</w:t>
      </w:r>
      <w:r>
        <w:rPr>
          <w:rFonts w:ascii="Times New Roman" w:hAnsi="Times New Roman"/>
          <w:lang w:eastAsia="ru-RU"/>
        </w:rPr>
        <w:t>).</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 xml:space="preserve">2. </w:t>
      </w:r>
      <w:r w:rsidRPr="0026411E">
        <w:rPr>
          <w:rFonts w:ascii="Times New Roman" w:hAnsi="Times New Roman"/>
          <w:lang w:eastAsia="ru-RU"/>
        </w:rPr>
        <w:t xml:space="preserve">Право подписи учетных документов (первичных учетных документов, счетов-фактур, денежных и расчетных документов, финансовых и кредитных обязательств) предоставлено должностным лицам, перечисленным в </w:t>
      </w:r>
      <w:r>
        <w:rPr>
          <w:rFonts w:ascii="Times New Roman" w:hAnsi="Times New Roman"/>
          <w:i/>
          <w:u w:val="single"/>
          <w:lang w:eastAsia="ru-RU"/>
        </w:rPr>
        <w:t>П</w:t>
      </w:r>
      <w:r w:rsidRPr="0026411E">
        <w:rPr>
          <w:rFonts w:ascii="Times New Roman" w:hAnsi="Times New Roman"/>
          <w:i/>
          <w:u w:val="single"/>
          <w:lang w:eastAsia="ru-RU"/>
        </w:rPr>
        <w:t>риложении № 2</w:t>
      </w:r>
      <w:r>
        <w:rPr>
          <w:rFonts w:ascii="Times New Roman" w:hAnsi="Times New Roman"/>
          <w:lang w:eastAsia="ru-RU"/>
        </w:rPr>
        <w:t xml:space="preserve"> (</w:t>
      </w:r>
      <w:r w:rsidRPr="0026411E">
        <w:rPr>
          <w:rFonts w:ascii="Times New Roman" w:hAnsi="Times New Roman"/>
          <w:lang w:eastAsia="ru-RU"/>
        </w:rPr>
        <w:t>пункт 11 Инструкции к Единому плану счетов № 157н</w:t>
      </w:r>
      <w:r>
        <w:rPr>
          <w:rFonts w:ascii="Times New Roman" w:hAnsi="Times New Roman"/>
          <w:lang w:eastAsia="ru-RU"/>
        </w:rPr>
        <w:t>)</w:t>
      </w:r>
      <w:r w:rsidRPr="0026411E">
        <w:rPr>
          <w:rFonts w:ascii="Times New Roman" w:hAnsi="Times New Roman"/>
          <w:lang w:eastAsia="ru-RU"/>
        </w:rPr>
        <w:t xml:space="preserve">. </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 xml:space="preserve"> </w:t>
      </w:r>
      <w:r>
        <w:rPr>
          <w:rFonts w:ascii="Times New Roman" w:hAnsi="Times New Roman"/>
          <w:lang w:eastAsia="ru-RU"/>
        </w:rPr>
        <w:t>3.</w:t>
      </w:r>
      <w:r w:rsidRPr="0026411E">
        <w:rPr>
          <w:rFonts w:ascii="Times New Roman" w:hAnsi="Times New Roman"/>
          <w:lang w:eastAsia="ru-RU"/>
        </w:rPr>
        <w:t xml:space="preserve">Учреждение использует унифицированные формы регистров бухучета, перечисленные в Приложении 3  Приказа № 52н. При необходимости формы регистров, которые не унифицированы, разрабатываются самостоятельно </w:t>
      </w:r>
      <w:r w:rsidRPr="0026411E">
        <w:rPr>
          <w:rFonts w:ascii="Times New Roman" w:hAnsi="Times New Roman"/>
          <w:i/>
          <w:u w:val="single"/>
          <w:lang w:eastAsia="ru-RU"/>
        </w:rPr>
        <w:t>Приложение №11</w:t>
      </w:r>
      <w:r>
        <w:rPr>
          <w:rFonts w:ascii="Times New Roman" w:hAnsi="Times New Roman"/>
          <w:i/>
          <w:lang w:eastAsia="ru-RU"/>
        </w:rPr>
        <w:t xml:space="preserve"> </w:t>
      </w:r>
      <w:r>
        <w:rPr>
          <w:rFonts w:ascii="Times New Roman" w:hAnsi="Times New Roman"/>
          <w:lang w:eastAsia="ru-RU"/>
        </w:rPr>
        <w:t>(</w:t>
      </w:r>
      <w:r w:rsidRPr="0026411E">
        <w:rPr>
          <w:rFonts w:ascii="Times New Roman" w:hAnsi="Times New Roman"/>
          <w:lang w:eastAsia="ru-RU"/>
        </w:rPr>
        <w:t>пункт 11 Инструкции к Единому плану счетов № 157н, подпункт «г» пункта 9 СГС «Учетная политика, оценочные значения и ошибки»</w:t>
      </w:r>
      <w:r>
        <w:rPr>
          <w:rFonts w:ascii="Times New Roman" w:hAnsi="Times New Roman"/>
          <w:lang w:eastAsia="ru-RU"/>
        </w:rPr>
        <w:t>)</w:t>
      </w:r>
      <w:r w:rsidRPr="0026411E">
        <w:rPr>
          <w:rFonts w:ascii="Times New Roman" w:hAnsi="Times New Roman"/>
          <w:lang w:eastAsia="ru-RU"/>
        </w:rPr>
        <w:t>.</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4</w:t>
      </w:r>
      <w:r w:rsidRPr="0026411E">
        <w:rPr>
          <w:rFonts w:ascii="Times New Roman" w:hAnsi="Times New Roman"/>
          <w:lang w:eastAsia="ru-RU"/>
        </w:rPr>
        <w:t>.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 xml:space="preserve">   </w:t>
      </w:r>
      <w:r w:rsidRPr="0026411E">
        <w:rPr>
          <w:rFonts w:ascii="Times New Roman" w:hAnsi="Times New Roman"/>
          <w:lang w:eastAsia="ru-RU"/>
        </w:rPr>
        <w:t>Первичный учетный документ составляется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 xml:space="preserve">    </w:t>
      </w:r>
      <w:r w:rsidRPr="0026411E">
        <w:rPr>
          <w:rFonts w:ascii="Times New Roman" w:hAnsi="Times New Roman"/>
          <w:lang w:eastAsia="ru-RU"/>
        </w:rPr>
        <w:t xml:space="preserve">На первичных документах, которые сдаются в бухгалтерию, ответственным специалистом проставляется отметка о его принятии (дата его поступления и подпись). </w:t>
      </w:r>
    </w:p>
    <w:p w:rsidR="00CE2116" w:rsidRPr="0026411E" w:rsidRDefault="00CE2116" w:rsidP="0026411E">
      <w:pPr>
        <w:pStyle w:val="NoSpacing"/>
        <w:jc w:val="both"/>
        <w:rPr>
          <w:rFonts w:ascii="Times New Roman" w:hAnsi="Times New Roman"/>
          <w:lang w:eastAsia="ru-RU"/>
        </w:rPr>
      </w:pPr>
      <w:r>
        <w:rPr>
          <w:rFonts w:ascii="Times New Roman" w:hAnsi="Times New Roman"/>
        </w:rPr>
        <w:t>5</w:t>
      </w:r>
      <w:r w:rsidRPr="0026411E">
        <w:rPr>
          <w:rFonts w:ascii="Times New Roman" w:hAnsi="Times New Roman"/>
        </w:rPr>
        <w:t xml:space="preserve">. </w:t>
      </w:r>
      <w:r w:rsidRPr="00B36892">
        <w:rPr>
          <w:rFonts w:ascii="Times New Roman" w:hAnsi="Times New Roman"/>
          <w:lang w:eastAsia="ru-RU"/>
        </w:rPr>
        <w:t>При поступлении документов на иностранном языке построчный перевод таких документов на русский язык осуществляется</w:t>
      </w:r>
      <w:r w:rsidRPr="0026411E">
        <w:rPr>
          <w:rFonts w:ascii="Times New Roman" w:hAnsi="Times New Roman"/>
          <w:color w:val="FF0000"/>
          <w:lang w:eastAsia="ru-RU"/>
        </w:rPr>
        <w:t xml:space="preserve"> </w:t>
      </w:r>
      <w:r w:rsidRPr="0026411E">
        <w:rPr>
          <w:rFonts w:ascii="Times New Roman" w:hAnsi="Times New Roman"/>
          <w:lang w:eastAsia="ru-RU"/>
        </w:rPr>
        <w:t>профессиональны</w:t>
      </w:r>
      <w:r>
        <w:rPr>
          <w:rFonts w:ascii="Times New Roman" w:hAnsi="Times New Roman"/>
          <w:lang w:eastAsia="ru-RU"/>
        </w:rPr>
        <w:t>м</w:t>
      </w:r>
      <w:r w:rsidRPr="0026411E">
        <w:rPr>
          <w:rFonts w:ascii="Times New Roman" w:hAnsi="Times New Roman"/>
          <w:lang w:eastAsia="ru-RU"/>
        </w:rPr>
        <w:t xml:space="preserve"> переводчик</w:t>
      </w:r>
      <w:r>
        <w:rPr>
          <w:rFonts w:ascii="Times New Roman" w:hAnsi="Times New Roman"/>
          <w:lang w:eastAsia="ru-RU"/>
        </w:rPr>
        <w:t>ом</w:t>
      </w:r>
      <w:r w:rsidRPr="0026411E">
        <w:rPr>
          <w:rFonts w:ascii="Times New Roman" w:hAnsi="Times New Roman"/>
          <w:lang w:eastAsia="ru-RU"/>
        </w:rPr>
        <w:t>. Перевод денежных (финансовых) документов заверяется нотариусом.</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 xml:space="preserve">   </w:t>
      </w:r>
      <w:r w:rsidRPr="0026411E">
        <w:rPr>
          <w:rFonts w:ascii="Times New Roman" w:hAnsi="Times New Roman"/>
          <w:lang w:eastAsia="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w:t>
      </w:r>
      <w:r>
        <w:rPr>
          <w:rFonts w:ascii="Times New Roman" w:hAnsi="Times New Roman"/>
          <w:lang w:eastAsia="ru-RU"/>
        </w:rPr>
        <w:t>и данного первичного документа (</w:t>
      </w:r>
      <w:r w:rsidRPr="0026411E">
        <w:rPr>
          <w:rFonts w:ascii="Times New Roman" w:hAnsi="Times New Roman"/>
          <w:lang w:eastAsia="ru-RU"/>
        </w:rPr>
        <w:t>пункт 31 СГС «Концептуальные основы бухучета и отчетности»</w:t>
      </w:r>
      <w:r>
        <w:rPr>
          <w:rFonts w:ascii="Times New Roman" w:hAnsi="Times New Roman"/>
          <w:lang w:eastAsia="ru-RU"/>
        </w:rPr>
        <w:t>)</w:t>
      </w:r>
      <w:r w:rsidRPr="0026411E">
        <w:rPr>
          <w:rFonts w:ascii="Times New Roman" w:hAnsi="Times New Roman"/>
          <w:lang w:eastAsia="ru-RU"/>
        </w:rPr>
        <w:t>.</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 xml:space="preserve">6. </w:t>
      </w:r>
      <w:r w:rsidRPr="0026411E">
        <w:rPr>
          <w:rFonts w:ascii="Times New Roman" w:hAnsi="Times New Roman"/>
          <w:lang w:eastAsia="ru-RU"/>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 КБК Х.302.11 «Расчеты по заработной плате» и КБК Х.302.13 «Расчеты по начислениям на выплаты по оплате труда»;</w:t>
      </w:r>
      <w:r w:rsidRPr="0026411E">
        <w:rPr>
          <w:rFonts w:ascii="Times New Roman" w:hAnsi="Times New Roman"/>
          <w:lang w:eastAsia="ru-RU"/>
        </w:rPr>
        <w:br/>
        <w:t>– КБК Х.302.66  «Расчеты по социальным пособиям и компенсациям персоналу в денежной форме»;</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 КБК Х.302.96 «Расчеты по иным выплатам текущего характера физическим лицам».</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 xml:space="preserve"> Основание: пункт 257 Инструкции к Единому плану счетов № 157н.</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rPr>
        <w:t xml:space="preserve"> </w:t>
      </w:r>
      <w:r w:rsidRPr="0026411E">
        <w:rPr>
          <w:rFonts w:ascii="Times New Roman" w:hAnsi="Times New Roman"/>
          <w:lang w:eastAsia="ru-RU"/>
        </w:rPr>
        <w:t xml:space="preserve">Журналам операций присваиваются номера согласно </w:t>
      </w:r>
      <w:r w:rsidRPr="0026411E">
        <w:rPr>
          <w:rFonts w:ascii="Times New Roman" w:hAnsi="Times New Roman"/>
          <w:i/>
          <w:u w:val="single"/>
          <w:lang w:eastAsia="ru-RU"/>
        </w:rPr>
        <w:t>Приложению № 3</w:t>
      </w:r>
      <w:r w:rsidRPr="0026411E">
        <w:rPr>
          <w:rFonts w:ascii="Times New Roman" w:hAnsi="Times New Roman"/>
          <w:lang w:eastAsia="ru-RU"/>
        </w:rPr>
        <w:t>. Журналы операций подписываются главным бухгалтером и бухгалтером, составившим журнал операций.</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7</w:t>
      </w:r>
      <w:r w:rsidRPr="0026411E">
        <w:rPr>
          <w:rFonts w:ascii="Times New Roman" w:hAnsi="Times New Roman"/>
          <w:lang w:eastAsia="ru-RU"/>
        </w:rPr>
        <w:t>. 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документов и регистров бухучета, у</w:t>
      </w:r>
      <w:r>
        <w:rPr>
          <w:rFonts w:ascii="Times New Roman" w:hAnsi="Times New Roman"/>
          <w:lang w:eastAsia="ru-RU"/>
        </w:rPr>
        <w:t>тверждается отдельным приказом (</w:t>
      </w:r>
      <w:r w:rsidRPr="0026411E">
        <w:rPr>
          <w:rFonts w:ascii="Times New Roman" w:hAnsi="Times New Roman"/>
          <w:lang w:eastAsia="ru-RU"/>
        </w:rPr>
        <w:t>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r>
        <w:rPr>
          <w:rFonts w:ascii="Times New Roman" w:hAnsi="Times New Roman"/>
          <w:lang w:eastAsia="ru-RU"/>
        </w:rPr>
        <w:t>).</w:t>
      </w:r>
      <w:r w:rsidRPr="0026411E">
        <w:rPr>
          <w:rFonts w:ascii="Times New Roman" w:hAnsi="Times New Roman"/>
          <w:lang w:eastAsia="ru-RU"/>
        </w:rPr>
        <w:t>  </w:t>
      </w:r>
    </w:p>
    <w:p w:rsidR="00CE2116" w:rsidRPr="00DD1173" w:rsidRDefault="00CE2116" w:rsidP="00DD1173">
      <w:pPr>
        <w:pStyle w:val="NoSpacing"/>
        <w:jc w:val="both"/>
        <w:rPr>
          <w:rFonts w:ascii="Times New Roman" w:hAnsi="Times New Roman"/>
        </w:rPr>
      </w:pPr>
      <w:r w:rsidRPr="00DD1173">
        <w:rPr>
          <w:rFonts w:ascii="Times New Roman" w:hAnsi="Times New Roman"/>
        </w:rPr>
        <w:t>8. В деятельности учреждения используются бланки строгой отчетности, которыми являются бланки трудовых книжек и вкладышей к ним.</w:t>
      </w:r>
      <w:r>
        <w:rPr>
          <w:rFonts w:ascii="Times New Roman" w:hAnsi="Times New Roman"/>
        </w:rPr>
        <w:t xml:space="preserve"> </w:t>
      </w:r>
      <w:r w:rsidRPr="00DD1173">
        <w:rPr>
          <w:rFonts w:ascii="Times New Roman" w:hAnsi="Times New Roman"/>
        </w:rPr>
        <w:t>Учет бланков ведется в условной оценке: один бланк, один рубль (пункт 337 Инструкции к Единому плану счетов № 157н).</w:t>
      </w:r>
    </w:p>
    <w:p w:rsidR="00CE2116" w:rsidRPr="0026411E" w:rsidRDefault="00CE2116" w:rsidP="0026411E">
      <w:pPr>
        <w:pStyle w:val="NoSpacing"/>
        <w:jc w:val="both"/>
        <w:rPr>
          <w:rFonts w:ascii="Times New Roman" w:hAnsi="Times New Roman"/>
          <w:i/>
          <w:lang w:eastAsia="ru-RU"/>
        </w:rPr>
      </w:pPr>
      <w:r>
        <w:rPr>
          <w:rFonts w:ascii="Times New Roman" w:hAnsi="Times New Roman"/>
          <w:lang w:eastAsia="ru-RU"/>
        </w:rPr>
        <w:t xml:space="preserve">    </w:t>
      </w:r>
      <w:r w:rsidRPr="0026411E">
        <w:rPr>
          <w:rFonts w:ascii="Times New Roman" w:hAnsi="Times New Roman"/>
          <w:lang w:eastAsia="ru-RU"/>
        </w:rPr>
        <w:t xml:space="preserve">Перечень должностей сотрудников, ответственных за учет, хранение и выдачу бланков строгой отчетности, приведен в </w:t>
      </w:r>
      <w:r w:rsidRPr="0026411E">
        <w:rPr>
          <w:rFonts w:ascii="Times New Roman" w:hAnsi="Times New Roman"/>
          <w:i/>
          <w:lang w:eastAsia="ru-RU"/>
        </w:rPr>
        <w:t>П</w:t>
      </w:r>
      <w:r w:rsidRPr="0026411E">
        <w:rPr>
          <w:rFonts w:ascii="Times New Roman" w:hAnsi="Times New Roman"/>
          <w:i/>
          <w:u w:val="single"/>
          <w:lang w:eastAsia="ru-RU"/>
        </w:rPr>
        <w:t>риложении № 4</w:t>
      </w:r>
      <w:r w:rsidRPr="0026411E">
        <w:rPr>
          <w:rFonts w:ascii="Times New Roman" w:hAnsi="Times New Roman"/>
          <w:i/>
          <w:lang w:eastAsia="ru-RU"/>
        </w:rPr>
        <w:t>.</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9</w:t>
      </w:r>
      <w:r w:rsidRPr="0026411E">
        <w:rPr>
          <w:rFonts w:ascii="Times New Roman" w:hAnsi="Times New Roman"/>
          <w:i/>
          <w:lang w:eastAsia="ru-RU"/>
        </w:rPr>
        <w:t xml:space="preserve">. </w:t>
      </w:r>
      <w:r w:rsidRPr="0026411E">
        <w:rPr>
          <w:rFonts w:ascii="Times New Roman" w:hAnsi="Times New Roman"/>
          <w:lang w:eastAsia="ru-RU"/>
        </w:rPr>
        <w:t>Особенности применения первичных документов:</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9.1. При приобретении и реализации нефинансовых активов составляется Акт о приеме-передаче объектов нефинансовых активов (ф. 0504101). </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9.2.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 xml:space="preserve">9.3. В Табеле учета использования рабочего времени (ф. 0504421) </w:t>
      </w:r>
      <w:r w:rsidRPr="0026411E">
        <w:rPr>
          <w:rFonts w:ascii="Times New Roman" w:hAnsi="Times New Roman"/>
          <w:i/>
          <w:u w:val="single"/>
          <w:lang w:eastAsia="ru-RU"/>
        </w:rPr>
        <w:t>приложение № 5</w:t>
      </w:r>
      <w:r w:rsidRPr="0026411E">
        <w:rPr>
          <w:rFonts w:ascii="Times New Roman" w:hAnsi="Times New Roman"/>
          <w:lang w:eastAsia="ru-RU"/>
        </w:rPr>
        <w:t xml:space="preserve"> регистрируются случаи отклонений от нормального рабочего времени, установленного правилами внутреннего трудового распорядка. </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 xml:space="preserve">     </w:t>
      </w:r>
      <w:r w:rsidRPr="0026411E">
        <w:rPr>
          <w:rFonts w:ascii="Times New Roman" w:hAnsi="Times New Roman"/>
          <w:lang w:eastAsia="ru-RU"/>
        </w:rPr>
        <w:t>Расширить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9.4 Сроки хранения документов (согласно приказ</w:t>
      </w:r>
      <w:r>
        <w:rPr>
          <w:rFonts w:ascii="Times New Roman" w:hAnsi="Times New Roman"/>
          <w:lang w:eastAsia="ru-RU"/>
        </w:rPr>
        <w:t>у</w:t>
      </w:r>
      <w:r w:rsidRPr="0026411E">
        <w:rPr>
          <w:rFonts w:ascii="Times New Roman" w:hAnsi="Times New Roman"/>
          <w:lang w:eastAsia="ru-RU"/>
        </w:rPr>
        <w:t xml:space="preserve"> Минкультуры РФ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 годовая отчетность  - постоянно;</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 квартальная отчетность – не менее 5 (пяти) лет;</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 лицевые счета (карточки) сотрудников – не менее 75 лет;</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 xml:space="preserve">- документы подтверждающие начисление заработной платы, страховых взносов – не менее 5 лет; </w:t>
      </w:r>
    </w:p>
    <w:p w:rsidR="00CE2116" w:rsidRPr="0026411E" w:rsidRDefault="00CE2116" w:rsidP="0026411E">
      <w:pPr>
        <w:pStyle w:val="NoSpacing"/>
        <w:jc w:val="both"/>
        <w:rPr>
          <w:rFonts w:ascii="Times New Roman" w:hAnsi="Times New Roman"/>
          <w:lang w:eastAsia="ru-RU"/>
        </w:rPr>
      </w:pPr>
      <w:r w:rsidRPr="0026411E">
        <w:rPr>
          <w:rFonts w:ascii="Times New Roman" w:hAnsi="Times New Roman"/>
          <w:lang w:eastAsia="ru-RU"/>
        </w:rPr>
        <w:t>- остальные документы – не менее 5 лет.</w:t>
      </w:r>
    </w:p>
    <w:p w:rsidR="00CE2116" w:rsidRPr="0026411E" w:rsidRDefault="00CE2116" w:rsidP="0026411E">
      <w:pPr>
        <w:pStyle w:val="NoSpacing"/>
        <w:jc w:val="both"/>
        <w:rPr>
          <w:rFonts w:ascii="Times New Roman" w:hAnsi="Times New Roman"/>
          <w:lang w:eastAsia="ru-RU"/>
        </w:rPr>
      </w:pPr>
      <w:r>
        <w:rPr>
          <w:rFonts w:ascii="Times New Roman" w:hAnsi="Times New Roman"/>
          <w:lang w:eastAsia="ru-RU"/>
        </w:rPr>
        <w:t xml:space="preserve">        </w:t>
      </w:r>
      <w:r w:rsidRPr="0026411E">
        <w:rPr>
          <w:rFonts w:ascii="Times New Roman" w:hAnsi="Times New Roman"/>
          <w:lang w:eastAsia="ru-RU"/>
        </w:rPr>
        <w:t xml:space="preserve">Первичные учетные документы, регистры бухгалтерского учета, бухгалтерская (финансовая) отчетность подлежат хранению </w:t>
      </w:r>
      <w:r>
        <w:rPr>
          <w:rFonts w:ascii="Times New Roman" w:hAnsi="Times New Roman"/>
          <w:lang w:eastAsia="ru-RU"/>
        </w:rPr>
        <w:t>МУ «ЦБ № 2»</w:t>
      </w:r>
      <w:r w:rsidRPr="0026411E">
        <w:rPr>
          <w:rFonts w:ascii="Times New Roman" w:hAnsi="Times New Roman"/>
          <w:lang w:eastAsia="ru-RU"/>
        </w:rPr>
        <w:t xml:space="preserve"> в течение сроков, устанавливаемых в соответствии с правилами организации государственного архивного дела, но не менее пяти лет после отчетного периода.</w:t>
      </w:r>
    </w:p>
    <w:p w:rsidR="00CE2116" w:rsidRPr="00FA223E" w:rsidRDefault="00CE2116" w:rsidP="00E34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hAnsi="Times New Roman"/>
          <w:b/>
          <w:bCs/>
          <w:lang w:eastAsia="ru-RU"/>
        </w:rPr>
      </w:pPr>
      <w:r w:rsidRPr="00FA223E">
        <w:rPr>
          <w:rFonts w:ascii="Times New Roman" w:hAnsi="Times New Roman"/>
          <w:b/>
          <w:bCs/>
          <w:lang w:val="en-US" w:eastAsia="ru-RU"/>
        </w:rPr>
        <w:t>V</w:t>
      </w:r>
      <w:r w:rsidRPr="00FA223E">
        <w:rPr>
          <w:rFonts w:ascii="Times New Roman" w:hAnsi="Times New Roman"/>
          <w:b/>
          <w:bCs/>
          <w:lang w:eastAsia="ru-RU"/>
        </w:rPr>
        <w:t>. План счетов</w:t>
      </w:r>
    </w:p>
    <w:p w:rsidR="00CE2116" w:rsidRPr="00FA223E" w:rsidRDefault="00CE2116"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xml:space="preserve">1. Бухгалтерский учет ведется с использованием Рабочего плана счетов </w:t>
      </w:r>
      <w:r w:rsidRPr="00FA223E">
        <w:rPr>
          <w:rFonts w:ascii="Times New Roman" w:hAnsi="Times New Roman"/>
          <w:i/>
          <w:lang w:eastAsia="ru-RU"/>
        </w:rPr>
        <w:t>П</w:t>
      </w:r>
      <w:r w:rsidRPr="00FA223E">
        <w:rPr>
          <w:rFonts w:ascii="Times New Roman" w:hAnsi="Times New Roman"/>
          <w:i/>
          <w:u w:val="single"/>
          <w:lang w:eastAsia="ru-RU"/>
        </w:rPr>
        <w:t>риложение № 1</w:t>
      </w:r>
      <w:r w:rsidRPr="00FA223E">
        <w:rPr>
          <w:rFonts w:ascii="Times New Roman" w:hAnsi="Times New Roman"/>
          <w:lang w:eastAsia="ru-RU"/>
        </w:rPr>
        <w:t>, разработанного в соответствии с Инструкцией к Единому плану счетов № 157н, Инструкцией № 174н, за исключением операций, указанных в пункте 2 раздела IV настоящей учетной политики.</w:t>
      </w:r>
    </w:p>
    <w:p w:rsidR="00CE2116" w:rsidRPr="00FA223E" w:rsidRDefault="00CE2116"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CE2116" w:rsidRPr="00FA223E" w:rsidRDefault="00CE2116"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xml:space="preserve"> </w:t>
      </w:r>
      <w:r>
        <w:rPr>
          <w:rFonts w:ascii="Times New Roman" w:hAnsi="Times New Roman"/>
          <w:lang w:eastAsia="ru-RU"/>
        </w:rPr>
        <w:t xml:space="preserve">   </w:t>
      </w:r>
      <w:r w:rsidRPr="00FA223E">
        <w:rPr>
          <w:rFonts w:ascii="Times New Roman" w:hAnsi="Times New Roman"/>
          <w:lang w:eastAsia="ru-RU"/>
        </w:rPr>
        <w:t>При отражении в бухучете хозяйственных операций 1–18 разряды номера счета Рабочего плана счетов формируются следующим образом:</w:t>
      </w:r>
    </w:p>
    <w:p w:rsidR="00CE2116" w:rsidRPr="00FA223E" w:rsidRDefault="00CE2116"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tbl>
      <w:tblPr>
        <w:tblW w:w="9938" w:type="dxa"/>
        <w:tblInd w:w="93" w:type="dxa"/>
        <w:tblLook w:val="00A0"/>
      </w:tblPr>
      <w:tblGrid>
        <w:gridCol w:w="4268"/>
        <w:gridCol w:w="1134"/>
        <w:gridCol w:w="4536"/>
      </w:tblGrid>
      <w:tr w:rsidR="00CE2116" w:rsidRPr="009F05E3" w:rsidTr="00DD1173">
        <w:trPr>
          <w:trHeight w:val="525"/>
        </w:trPr>
        <w:tc>
          <w:tcPr>
            <w:tcW w:w="4268" w:type="dxa"/>
            <w:tcBorders>
              <w:top w:val="single" w:sz="8" w:space="0" w:color="auto"/>
              <w:left w:val="single" w:sz="8" w:space="0" w:color="333333"/>
              <w:bottom w:val="single" w:sz="8" w:space="0" w:color="333333"/>
              <w:right w:val="single" w:sz="8" w:space="0" w:color="333333"/>
            </w:tcBorders>
          </w:tcPr>
          <w:p w:rsidR="00CE2116" w:rsidRPr="00FA223E" w:rsidRDefault="00CE2116" w:rsidP="00350849">
            <w:pPr>
              <w:spacing w:after="0" w:line="240" w:lineRule="auto"/>
              <w:jc w:val="center"/>
              <w:rPr>
                <w:rFonts w:ascii="Times New Roman" w:hAnsi="Times New Roman"/>
                <w:b/>
                <w:bCs/>
                <w:color w:val="000000"/>
                <w:lang w:eastAsia="ru-RU"/>
              </w:rPr>
            </w:pPr>
            <w:r w:rsidRPr="00FA223E">
              <w:rPr>
                <w:rFonts w:ascii="Times New Roman" w:hAnsi="Times New Roman"/>
                <w:b/>
                <w:bCs/>
                <w:color w:val="000000"/>
                <w:lang w:eastAsia="ru-RU"/>
              </w:rPr>
              <w:t>Номер счета</w:t>
            </w:r>
          </w:p>
        </w:tc>
        <w:tc>
          <w:tcPr>
            <w:tcW w:w="1134" w:type="dxa"/>
            <w:tcBorders>
              <w:top w:val="single" w:sz="8" w:space="0" w:color="auto"/>
              <w:left w:val="nil"/>
              <w:bottom w:val="single" w:sz="8" w:space="0" w:color="333333"/>
              <w:right w:val="single" w:sz="8" w:space="0" w:color="333333"/>
            </w:tcBorders>
          </w:tcPr>
          <w:p w:rsidR="00CE2116" w:rsidRPr="00FA223E" w:rsidRDefault="00CE2116" w:rsidP="00350849">
            <w:pPr>
              <w:spacing w:after="0" w:line="240" w:lineRule="auto"/>
              <w:jc w:val="center"/>
              <w:rPr>
                <w:rFonts w:ascii="Times New Roman" w:hAnsi="Times New Roman"/>
                <w:b/>
                <w:bCs/>
                <w:color w:val="000000"/>
                <w:lang w:eastAsia="ru-RU"/>
              </w:rPr>
            </w:pPr>
            <w:r w:rsidRPr="00FA223E">
              <w:rPr>
                <w:rFonts w:ascii="Times New Roman" w:hAnsi="Times New Roman"/>
                <w:b/>
                <w:bCs/>
                <w:color w:val="000000"/>
                <w:lang w:eastAsia="ru-RU"/>
              </w:rPr>
              <w:t>Разряд номера счета</w:t>
            </w:r>
          </w:p>
        </w:tc>
        <w:tc>
          <w:tcPr>
            <w:tcW w:w="4536" w:type="dxa"/>
            <w:tcBorders>
              <w:top w:val="single" w:sz="8" w:space="0" w:color="auto"/>
              <w:left w:val="nil"/>
              <w:bottom w:val="single" w:sz="8" w:space="0" w:color="333333"/>
              <w:right w:val="single" w:sz="8" w:space="0" w:color="333333"/>
            </w:tcBorders>
          </w:tcPr>
          <w:p w:rsidR="00CE2116" w:rsidRPr="00FA223E" w:rsidRDefault="00CE2116" w:rsidP="00350849">
            <w:pPr>
              <w:spacing w:after="0" w:line="240" w:lineRule="auto"/>
              <w:jc w:val="center"/>
              <w:rPr>
                <w:rFonts w:ascii="Times New Roman" w:hAnsi="Times New Roman"/>
                <w:b/>
                <w:bCs/>
                <w:color w:val="000000"/>
                <w:lang w:eastAsia="ru-RU"/>
              </w:rPr>
            </w:pPr>
            <w:r w:rsidRPr="00FA223E">
              <w:rPr>
                <w:rFonts w:ascii="Times New Roman" w:hAnsi="Times New Roman"/>
                <w:b/>
                <w:bCs/>
                <w:color w:val="000000"/>
                <w:lang w:eastAsia="ru-RU"/>
              </w:rPr>
              <w:t>Информация, отражаемая в разрядах счета</w:t>
            </w:r>
          </w:p>
        </w:tc>
      </w:tr>
      <w:tr w:rsidR="00CE2116" w:rsidRPr="009F05E3" w:rsidTr="00DD1173">
        <w:trPr>
          <w:trHeight w:val="571"/>
        </w:trPr>
        <w:tc>
          <w:tcPr>
            <w:tcW w:w="4268" w:type="dxa"/>
            <w:tcBorders>
              <w:top w:val="nil"/>
              <w:left w:val="single" w:sz="8" w:space="0" w:color="333333"/>
              <w:right w:val="single" w:sz="8" w:space="0" w:color="333333"/>
            </w:tcBorders>
          </w:tcPr>
          <w:p w:rsidR="00CE2116" w:rsidRPr="00FA223E" w:rsidRDefault="00CE2116" w:rsidP="00DD1173">
            <w:pPr>
              <w:spacing w:after="0" w:line="240" w:lineRule="auto"/>
              <w:rPr>
                <w:rFonts w:ascii="Times New Roman" w:hAnsi="Times New Roman"/>
                <w:color w:val="000000"/>
                <w:lang w:eastAsia="ru-RU"/>
              </w:rPr>
            </w:pPr>
            <w:r w:rsidRPr="00FA223E">
              <w:rPr>
                <w:rFonts w:ascii="Times New Roman" w:hAnsi="Times New Roman"/>
                <w:color w:val="000000"/>
                <w:lang w:eastAsia="ru-RU"/>
              </w:rPr>
              <w:t xml:space="preserve"> Все счета обслуживаемого дошкольного образовательного учреждения </w:t>
            </w:r>
          </w:p>
        </w:tc>
        <w:tc>
          <w:tcPr>
            <w:tcW w:w="1134"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1-4</w:t>
            </w:r>
          </w:p>
        </w:tc>
        <w:tc>
          <w:tcPr>
            <w:tcW w:w="4536" w:type="dxa"/>
            <w:tcBorders>
              <w:top w:val="nil"/>
              <w:left w:val="nil"/>
              <w:right w:val="single" w:sz="8" w:space="0" w:color="333333"/>
            </w:tcBorders>
          </w:tcPr>
          <w:p w:rsidR="00CE2116" w:rsidRPr="00FA223E" w:rsidRDefault="00CE2116" w:rsidP="00DD1173">
            <w:pPr>
              <w:spacing w:after="0" w:line="240" w:lineRule="auto"/>
              <w:rPr>
                <w:rFonts w:ascii="Times New Roman" w:hAnsi="Times New Roman"/>
                <w:color w:val="000000"/>
                <w:lang w:eastAsia="ru-RU"/>
              </w:rPr>
            </w:pPr>
            <w:r w:rsidRPr="00FA223E">
              <w:rPr>
                <w:rFonts w:ascii="Times New Roman" w:hAnsi="Times New Roman"/>
                <w:color w:val="000000"/>
                <w:lang w:eastAsia="ru-RU"/>
              </w:rPr>
              <w:t>Аналитический код вида услуги:</w:t>
            </w:r>
          </w:p>
          <w:p w:rsidR="00CE2116" w:rsidRPr="00FA223E" w:rsidRDefault="00CE2116" w:rsidP="00DD1173">
            <w:pPr>
              <w:spacing w:after="0" w:line="240" w:lineRule="auto"/>
              <w:rPr>
                <w:rFonts w:ascii="Times New Roman" w:hAnsi="Times New Roman"/>
                <w:color w:val="000000"/>
                <w:lang w:eastAsia="ru-RU"/>
              </w:rPr>
            </w:pPr>
            <w:r w:rsidRPr="00FA223E">
              <w:rPr>
                <w:rFonts w:ascii="Times New Roman" w:hAnsi="Times New Roman"/>
                <w:color w:val="000000"/>
                <w:lang w:eastAsia="ru-RU"/>
              </w:rPr>
              <w:t>0701 «Дошкольное образование»</w:t>
            </w:r>
          </w:p>
        </w:tc>
      </w:tr>
      <w:tr w:rsidR="00CE2116" w:rsidRPr="009F05E3" w:rsidTr="00DD1173">
        <w:trPr>
          <w:trHeight w:val="63"/>
        </w:trPr>
        <w:tc>
          <w:tcPr>
            <w:tcW w:w="4268" w:type="dxa"/>
            <w:tcBorders>
              <w:top w:val="single" w:sz="4" w:space="0" w:color="auto"/>
              <w:left w:val="single" w:sz="8" w:space="0" w:color="333333"/>
              <w:bottom w:val="nil"/>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p>
        </w:tc>
        <w:tc>
          <w:tcPr>
            <w:tcW w:w="1134" w:type="dxa"/>
            <w:tcBorders>
              <w:top w:val="single" w:sz="4" w:space="0" w:color="auto"/>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1-4</w:t>
            </w:r>
          </w:p>
        </w:tc>
        <w:tc>
          <w:tcPr>
            <w:tcW w:w="4536" w:type="dxa"/>
            <w:tcBorders>
              <w:top w:val="single" w:sz="4" w:space="0" w:color="auto"/>
              <w:left w:val="nil"/>
              <w:bottom w:val="nil"/>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p>
        </w:tc>
      </w:tr>
      <w:tr w:rsidR="00CE2116" w:rsidRPr="009F05E3" w:rsidTr="00DD1173">
        <w:trPr>
          <w:trHeight w:val="315"/>
        </w:trPr>
        <w:tc>
          <w:tcPr>
            <w:tcW w:w="4268"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 xml:space="preserve">Все счета </w:t>
            </w:r>
          </w:p>
        </w:tc>
        <w:tc>
          <w:tcPr>
            <w:tcW w:w="1134"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5-14</w:t>
            </w:r>
          </w:p>
        </w:tc>
        <w:tc>
          <w:tcPr>
            <w:tcW w:w="4536"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Отражаются нули</w:t>
            </w:r>
          </w:p>
        </w:tc>
      </w:tr>
      <w:tr w:rsidR="00CE2116" w:rsidRPr="009F05E3" w:rsidTr="00DD1173">
        <w:trPr>
          <w:trHeight w:val="1893"/>
        </w:trPr>
        <w:tc>
          <w:tcPr>
            <w:tcW w:w="4268" w:type="dxa"/>
            <w:tcBorders>
              <w:top w:val="nil"/>
              <w:left w:val="single" w:sz="8" w:space="0" w:color="333333"/>
              <w:bottom w:val="single" w:sz="8" w:space="0" w:color="333333"/>
              <w:right w:val="single" w:sz="8" w:space="0" w:color="333333"/>
            </w:tcBorders>
          </w:tcPr>
          <w:p w:rsidR="00CE2116" w:rsidRPr="00FA223E" w:rsidRDefault="00CE2116" w:rsidP="00DD1173">
            <w:pPr>
              <w:spacing w:after="0" w:line="240" w:lineRule="auto"/>
              <w:rPr>
                <w:rFonts w:ascii="Times New Roman" w:hAnsi="Times New Roman"/>
                <w:color w:val="000000"/>
                <w:lang w:eastAsia="ru-RU"/>
              </w:rPr>
            </w:pPr>
            <w:r w:rsidRPr="00FA223E">
              <w:rPr>
                <w:rFonts w:ascii="Times New Roman" w:hAnsi="Times New Roman"/>
                <w:color w:val="000000"/>
                <w:lang w:eastAsia="ru-RU"/>
              </w:rPr>
              <w:t>Все счета (за исключением счетов 0 100 00 000 «Нефинансовые активы», 0 201 35 000 «Денежные документы», 0 401 20 200 «Расходы экономического субъекта» (0 401 20 241, 0 401 20 242, 0 401 20 270)</w:t>
            </w:r>
          </w:p>
        </w:tc>
        <w:tc>
          <w:tcPr>
            <w:tcW w:w="1134"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 xml:space="preserve">15 -17 </w:t>
            </w:r>
          </w:p>
        </w:tc>
        <w:tc>
          <w:tcPr>
            <w:tcW w:w="4536" w:type="dxa"/>
            <w:tcBorders>
              <w:top w:val="single" w:sz="8" w:space="0" w:color="333333"/>
              <w:left w:val="nil"/>
              <w:bottom w:val="single" w:sz="4" w:space="0" w:color="auto"/>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Код вида поступлений или выбытий, соответствующий:</w:t>
            </w:r>
          </w:p>
          <w:p w:rsidR="00CE2116" w:rsidRPr="00FA223E" w:rsidRDefault="00CE2116" w:rsidP="00DD1173">
            <w:pPr>
              <w:spacing w:after="0" w:line="240" w:lineRule="auto"/>
              <w:rPr>
                <w:rFonts w:ascii="Symbol" w:hAnsi="Symbol" w:cs="Calibri"/>
                <w:color w:val="000000"/>
                <w:lang w:eastAsia="ru-RU"/>
              </w:rPr>
            </w:pPr>
            <w:r>
              <w:rPr>
                <w:rFonts w:ascii="Symbol" w:hAnsi="Symbol" w:cs="Calibri"/>
                <w:color w:val="000000"/>
                <w:lang w:eastAsia="ru-RU"/>
              </w:rPr>
              <w:t></w:t>
            </w:r>
            <w:r>
              <w:rPr>
                <w:rFonts w:ascii="Symbol" w:hAnsi="Symbol" w:cs="Calibri"/>
                <w:color w:val="000000"/>
                <w:lang w:eastAsia="ru-RU"/>
              </w:rPr>
              <w:t></w:t>
            </w:r>
            <w:r w:rsidRPr="00FA223E">
              <w:rPr>
                <w:rFonts w:ascii="Times New Roman" w:hAnsi="Times New Roman"/>
                <w:color w:val="000000"/>
                <w:lang w:eastAsia="ru-RU"/>
              </w:rPr>
              <w:t>аналитической группе подвида доходов бюджетов;</w:t>
            </w:r>
          </w:p>
          <w:p w:rsidR="00CE2116" w:rsidRPr="00FA223E" w:rsidRDefault="00CE2116" w:rsidP="00DD1173">
            <w:pPr>
              <w:spacing w:after="0" w:line="240" w:lineRule="auto"/>
              <w:rPr>
                <w:rFonts w:ascii="Symbol" w:hAnsi="Symbol" w:cs="Calibri"/>
                <w:color w:val="000000"/>
                <w:lang w:eastAsia="ru-RU"/>
              </w:rPr>
            </w:pPr>
            <w:r>
              <w:rPr>
                <w:rFonts w:ascii="Symbol" w:hAnsi="Symbol" w:cs="Calibri"/>
                <w:color w:val="000000"/>
                <w:lang w:eastAsia="ru-RU"/>
              </w:rPr>
              <w:t></w:t>
            </w:r>
            <w:r>
              <w:rPr>
                <w:rFonts w:ascii="Symbol" w:hAnsi="Symbol" w:cs="Calibri"/>
                <w:color w:val="000000"/>
                <w:lang w:eastAsia="ru-RU"/>
              </w:rPr>
              <w:t></w:t>
            </w:r>
            <w:r w:rsidRPr="00FA223E">
              <w:rPr>
                <w:rFonts w:ascii="Times New Roman" w:hAnsi="Times New Roman"/>
                <w:color w:val="000000"/>
                <w:lang w:eastAsia="ru-RU"/>
              </w:rPr>
              <w:t>коду вида расходов;</w:t>
            </w:r>
          </w:p>
          <w:p w:rsidR="00CE2116" w:rsidRPr="00FA223E" w:rsidRDefault="00CE2116" w:rsidP="00DD1173">
            <w:pPr>
              <w:spacing w:after="0" w:line="240" w:lineRule="auto"/>
              <w:rPr>
                <w:rFonts w:ascii="Times New Roman" w:hAnsi="Times New Roman"/>
                <w:color w:val="000000"/>
                <w:lang w:eastAsia="ru-RU"/>
              </w:rPr>
            </w:pPr>
            <w:r>
              <w:rPr>
                <w:rFonts w:ascii="Symbol" w:hAnsi="Symbol" w:cs="Calibri"/>
                <w:color w:val="000000"/>
                <w:lang w:eastAsia="ru-RU"/>
              </w:rPr>
              <w:t></w:t>
            </w:r>
            <w:r>
              <w:rPr>
                <w:rFonts w:ascii="Symbol" w:hAnsi="Symbol" w:cs="Calibri"/>
                <w:color w:val="000000"/>
                <w:lang w:eastAsia="ru-RU"/>
              </w:rPr>
              <w:t></w:t>
            </w:r>
            <w:r w:rsidRPr="00FA223E">
              <w:rPr>
                <w:rFonts w:ascii="Times New Roman" w:hAnsi="Times New Roman"/>
                <w:color w:val="000000"/>
                <w:lang w:eastAsia="ru-RU"/>
              </w:rPr>
              <w:t>аналитической группе вида источников финансирования дефицитов бюджетов</w:t>
            </w:r>
          </w:p>
        </w:tc>
      </w:tr>
      <w:tr w:rsidR="00CE2116" w:rsidRPr="009F05E3" w:rsidTr="00DD1173">
        <w:trPr>
          <w:trHeight w:val="2310"/>
        </w:trPr>
        <w:tc>
          <w:tcPr>
            <w:tcW w:w="4268"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Счет 0 100 00 000 «Нефинансовые активы» (за исключением счетов аналитического учета счетов 0 106 00 000 «Вложения в нефинансовые активы», 0 107 00 000 «Нефинансовые активы в пути», 0 109 00 000 «Затраты на изготовление готовой продукции, выполнение работ, услуг»), а также счет 0 201 35 000 «Денежные документы» и корреспондирующие с ними счета 0 401 20 200 «Расходы экономического субъекта» (0 401 20 241, 0 401 20 242, 0 401 20 270)</w:t>
            </w:r>
          </w:p>
        </w:tc>
        <w:tc>
          <w:tcPr>
            <w:tcW w:w="1134"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5 – 17</w:t>
            </w:r>
          </w:p>
        </w:tc>
        <w:tc>
          <w:tcPr>
            <w:tcW w:w="4536" w:type="dxa"/>
            <w:tcBorders>
              <w:top w:val="single" w:sz="4" w:space="0" w:color="auto"/>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Отражаются нули (если иное не предусмотрено требованиями целевого назначения выделенных средств)</w:t>
            </w:r>
          </w:p>
        </w:tc>
      </w:tr>
      <w:tr w:rsidR="00CE2116" w:rsidRPr="009F05E3" w:rsidTr="00DD1173">
        <w:trPr>
          <w:trHeight w:val="315"/>
        </w:trPr>
        <w:tc>
          <w:tcPr>
            <w:tcW w:w="4268"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Счет 0 201 00 000 «Денежные средства учреждения»</w:t>
            </w:r>
          </w:p>
        </w:tc>
        <w:tc>
          <w:tcPr>
            <w:tcW w:w="1134"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1 – 17</w:t>
            </w:r>
          </w:p>
        </w:tc>
        <w:tc>
          <w:tcPr>
            <w:tcW w:w="4536"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Отражаются нули</w:t>
            </w:r>
          </w:p>
        </w:tc>
      </w:tr>
      <w:tr w:rsidR="00CE2116" w:rsidRPr="009F05E3" w:rsidTr="00DD1173">
        <w:trPr>
          <w:trHeight w:val="525"/>
        </w:trPr>
        <w:tc>
          <w:tcPr>
            <w:tcW w:w="4268"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Счет 0 204 00 000 «Финансовые вложения»</w:t>
            </w:r>
          </w:p>
        </w:tc>
        <w:tc>
          <w:tcPr>
            <w:tcW w:w="1134"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1 – 17</w:t>
            </w:r>
          </w:p>
        </w:tc>
        <w:tc>
          <w:tcPr>
            <w:tcW w:w="4536"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Отражаются нули, если иное не предусмотрено требованиями целевого назначения выделенных средств</w:t>
            </w:r>
          </w:p>
        </w:tc>
      </w:tr>
      <w:tr w:rsidR="00CE2116" w:rsidRPr="009F05E3" w:rsidTr="00DD1173">
        <w:trPr>
          <w:trHeight w:val="510"/>
        </w:trPr>
        <w:tc>
          <w:tcPr>
            <w:tcW w:w="4268" w:type="dxa"/>
            <w:tcBorders>
              <w:top w:val="nil"/>
              <w:left w:val="single" w:sz="8" w:space="0" w:color="333333"/>
              <w:bottom w:val="nil"/>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Счет 0 207 00 000 «Расчеты по кредитам,</w:t>
            </w:r>
          </w:p>
        </w:tc>
        <w:tc>
          <w:tcPr>
            <w:tcW w:w="1134" w:type="dxa"/>
            <w:vMerge w:val="restart"/>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15 – 17</w:t>
            </w:r>
          </w:p>
        </w:tc>
        <w:tc>
          <w:tcPr>
            <w:tcW w:w="4536" w:type="dxa"/>
            <w:vMerge w:val="restart"/>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Отражается аналитический код поступления</w:t>
            </w:r>
          </w:p>
        </w:tc>
      </w:tr>
      <w:tr w:rsidR="00CE2116" w:rsidRPr="009F05E3" w:rsidTr="00DD1173">
        <w:trPr>
          <w:trHeight w:val="525"/>
        </w:trPr>
        <w:tc>
          <w:tcPr>
            <w:tcW w:w="4268"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займам (ссудам)», отражающий сумму основного долга по кредитам, займам (ссудам)</w:t>
            </w:r>
          </w:p>
        </w:tc>
        <w:tc>
          <w:tcPr>
            <w:tcW w:w="1134" w:type="dxa"/>
            <w:vMerge/>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p>
        </w:tc>
        <w:tc>
          <w:tcPr>
            <w:tcW w:w="4536" w:type="dxa"/>
            <w:vMerge/>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p>
        </w:tc>
      </w:tr>
      <w:tr w:rsidR="00CE2116" w:rsidRPr="009F05E3" w:rsidTr="00DD1173">
        <w:trPr>
          <w:trHeight w:val="780"/>
        </w:trPr>
        <w:tc>
          <w:tcPr>
            <w:tcW w:w="4268"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Счет 0 301 00 000 «Расчеты с кредиторами по долговым обязательствам», отражающий сумму основного долга по кредитам, займам (ссудам)</w:t>
            </w:r>
          </w:p>
        </w:tc>
        <w:tc>
          <w:tcPr>
            <w:tcW w:w="1134"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15 – 17</w:t>
            </w:r>
          </w:p>
        </w:tc>
        <w:tc>
          <w:tcPr>
            <w:tcW w:w="4536"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Отражается аналитический код выбытия</w:t>
            </w:r>
          </w:p>
        </w:tc>
      </w:tr>
      <w:tr w:rsidR="00CE2116" w:rsidRPr="009F05E3" w:rsidTr="00DD1173">
        <w:trPr>
          <w:trHeight w:val="780"/>
        </w:trPr>
        <w:tc>
          <w:tcPr>
            <w:tcW w:w="4268"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Счет 0 304 01 000 «Расчеты по средствам, полученным во временное распоряжение»</w:t>
            </w:r>
          </w:p>
        </w:tc>
        <w:tc>
          <w:tcPr>
            <w:tcW w:w="1134"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1 – 17</w:t>
            </w:r>
          </w:p>
        </w:tc>
        <w:tc>
          <w:tcPr>
            <w:tcW w:w="4536"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Отражаются нули</w:t>
            </w:r>
          </w:p>
        </w:tc>
      </w:tr>
      <w:tr w:rsidR="00CE2116" w:rsidRPr="009F05E3" w:rsidTr="00B36892">
        <w:trPr>
          <w:trHeight w:val="2937"/>
        </w:trPr>
        <w:tc>
          <w:tcPr>
            <w:tcW w:w="4268"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Все счета</w:t>
            </w:r>
          </w:p>
        </w:tc>
        <w:tc>
          <w:tcPr>
            <w:tcW w:w="1134"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18</w:t>
            </w:r>
          </w:p>
        </w:tc>
        <w:tc>
          <w:tcPr>
            <w:tcW w:w="4536" w:type="dxa"/>
            <w:tcBorders>
              <w:top w:val="nil"/>
              <w:left w:val="nil"/>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Код вида финансового</w:t>
            </w:r>
            <w:r w:rsidRPr="00FA223E">
              <w:rPr>
                <w:rFonts w:ascii="Times New Roman" w:hAnsi="Times New Roman"/>
                <w:i/>
                <w:iCs/>
                <w:color w:val="000000"/>
                <w:lang w:eastAsia="ru-RU"/>
              </w:rPr>
              <w:t xml:space="preserve"> обеспечения (деятельности)</w:t>
            </w:r>
          </w:p>
          <w:p w:rsidR="00CE2116" w:rsidRPr="00FA223E" w:rsidRDefault="00CE2116" w:rsidP="00B36892">
            <w:pPr>
              <w:spacing w:after="0" w:line="240" w:lineRule="auto"/>
              <w:rPr>
                <w:rFonts w:ascii="Times New Roman" w:hAnsi="Times New Roman"/>
                <w:color w:val="000000"/>
                <w:lang w:eastAsia="ru-RU"/>
              </w:rPr>
            </w:pPr>
            <w:r w:rsidRPr="00FA223E">
              <w:rPr>
                <w:rFonts w:ascii="Times New Roman" w:hAnsi="Times New Roman"/>
                <w:color w:val="000000"/>
                <w:lang w:eastAsia="ru-RU"/>
              </w:rPr>
              <w:t>2 – приносящая доход деятельность (собственные доходы учреждения);</w:t>
            </w:r>
          </w:p>
          <w:p w:rsidR="00CE2116" w:rsidRPr="00FA223E" w:rsidRDefault="00CE2116" w:rsidP="00B36892">
            <w:pPr>
              <w:spacing w:after="0" w:line="240" w:lineRule="auto"/>
              <w:rPr>
                <w:rFonts w:ascii="Times New Roman" w:hAnsi="Times New Roman"/>
                <w:color w:val="000000"/>
                <w:lang w:eastAsia="ru-RU"/>
              </w:rPr>
            </w:pPr>
            <w:r w:rsidRPr="00FA223E">
              <w:rPr>
                <w:rFonts w:ascii="Times New Roman" w:hAnsi="Times New Roman"/>
                <w:color w:val="000000"/>
                <w:lang w:eastAsia="ru-RU"/>
              </w:rPr>
              <w:t>3 – средства во временном распоряжении;</w:t>
            </w:r>
          </w:p>
          <w:p w:rsidR="00CE2116" w:rsidRPr="00FA223E" w:rsidRDefault="00CE2116" w:rsidP="00B36892">
            <w:pPr>
              <w:spacing w:after="0" w:line="240" w:lineRule="auto"/>
              <w:rPr>
                <w:rFonts w:ascii="Times New Roman" w:hAnsi="Times New Roman"/>
                <w:color w:val="000000"/>
                <w:lang w:eastAsia="ru-RU"/>
              </w:rPr>
            </w:pPr>
            <w:r w:rsidRPr="00FA223E">
              <w:rPr>
                <w:rFonts w:ascii="Times New Roman" w:hAnsi="Times New Roman"/>
                <w:color w:val="000000"/>
                <w:lang w:eastAsia="ru-RU"/>
              </w:rPr>
              <w:t>4 – субсидия на выполнение государственного задания;</w:t>
            </w:r>
          </w:p>
          <w:p w:rsidR="00CE2116" w:rsidRDefault="00CE2116" w:rsidP="00573E25">
            <w:pPr>
              <w:spacing w:after="0" w:line="240" w:lineRule="auto"/>
              <w:rPr>
                <w:rFonts w:ascii="Times New Roman" w:hAnsi="Times New Roman"/>
                <w:color w:val="000000"/>
                <w:lang w:eastAsia="ru-RU"/>
              </w:rPr>
            </w:pPr>
            <w:r w:rsidRPr="00FA223E">
              <w:rPr>
                <w:rFonts w:ascii="Times New Roman" w:hAnsi="Times New Roman"/>
                <w:color w:val="000000"/>
                <w:lang w:eastAsia="ru-RU"/>
              </w:rPr>
              <w:t>5 – субсидии на иные цели;</w:t>
            </w:r>
          </w:p>
          <w:p w:rsidR="00CE2116" w:rsidRPr="00FA223E" w:rsidRDefault="00CE2116" w:rsidP="00573E25">
            <w:pPr>
              <w:spacing w:after="0" w:line="240" w:lineRule="auto"/>
              <w:rPr>
                <w:rFonts w:ascii="Times New Roman" w:hAnsi="Times New Roman"/>
                <w:color w:val="000000"/>
                <w:lang w:eastAsia="ru-RU"/>
              </w:rPr>
            </w:pPr>
            <w:r w:rsidRPr="00FA223E">
              <w:rPr>
                <w:rFonts w:ascii="Times New Roman" w:hAnsi="Times New Roman"/>
                <w:color w:val="000000"/>
                <w:lang w:eastAsia="ru-RU"/>
              </w:rPr>
              <w:t xml:space="preserve"> 6 – субсидии на цели осуществления капитальных вложений</w:t>
            </w:r>
          </w:p>
        </w:tc>
      </w:tr>
      <w:tr w:rsidR="00CE2116" w:rsidRPr="009F05E3" w:rsidTr="00DD1173">
        <w:trPr>
          <w:trHeight w:val="525"/>
        </w:trPr>
        <w:tc>
          <w:tcPr>
            <w:tcW w:w="4268" w:type="dxa"/>
            <w:tcBorders>
              <w:top w:val="nil"/>
              <w:left w:val="single" w:sz="8" w:space="0" w:color="333333"/>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Все счета</w:t>
            </w:r>
          </w:p>
        </w:tc>
        <w:tc>
          <w:tcPr>
            <w:tcW w:w="1134"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24 – 26</w:t>
            </w:r>
          </w:p>
        </w:tc>
        <w:tc>
          <w:tcPr>
            <w:tcW w:w="4536" w:type="dxa"/>
            <w:tcBorders>
              <w:top w:val="nil"/>
              <w:left w:val="nil"/>
              <w:bottom w:val="single" w:sz="8" w:space="0" w:color="333333"/>
              <w:right w:val="single" w:sz="8" w:space="0" w:color="333333"/>
            </w:tcBorders>
            <w:vAlign w:val="center"/>
          </w:tcPr>
          <w:p w:rsidR="00CE2116" w:rsidRPr="00FA223E" w:rsidRDefault="00CE2116" w:rsidP="00350849">
            <w:pPr>
              <w:spacing w:after="0" w:line="240" w:lineRule="auto"/>
              <w:rPr>
                <w:rFonts w:ascii="Times New Roman" w:hAnsi="Times New Roman"/>
                <w:color w:val="000000"/>
                <w:lang w:eastAsia="ru-RU"/>
              </w:rPr>
            </w:pPr>
            <w:r w:rsidRPr="00FA223E">
              <w:rPr>
                <w:rFonts w:ascii="Times New Roman" w:hAnsi="Times New Roman"/>
                <w:color w:val="000000"/>
                <w:lang w:eastAsia="ru-RU"/>
              </w:rPr>
              <w:t>Коды классификации операций сектора государственного управления (КОСГУ)</w:t>
            </w:r>
          </w:p>
        </w:tc>
      </w:tr>
    </w:tbl>
    <w:p w:rsidR="00CE2116" w:rsidRPr="00FA223E" w:rsidRDefault="00CE2116" w:rsidP="0002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ru-RU"/>
        </w:rPr>
      </w:pPr>
    </w:p>
    <w:p w:rsidR="00CE2116" w:rsidRPr="00FA223E" w:rsidRDefault="00CE2116" w:rsidP="00E10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lang w:eastAsia="ru-RU"/>
        </w:rPr>
      </w:pPr>
      <w:r w:rsidRPr="00FA223E">
        <w:rPr>
          <w:rFonts w:ascii="Times New Roman" w:hAnsi="Times New Roman"/>
          <w:lang w:eastAsia="ru-RU"/>
        </w:rPr>
        <w:t>Основание: пункты 21–21.2 Инструкции к Единому плану счетов № 157н, пункт 2.1 Инструкции № 174н.</w:t>
      </w:r>
    </w:p>
    <w:p w:rsidR="00CE2116" w:rsidRPr="00E93DCA" w:rsidRDefault="00CE2116" w:rsidP="00E93DCA">
      <w:pPr>
        <w:pStyle w:val="NoSpacing"/>
        <w:rPr>
          <w:rFonts w:ascii="Times New Roman" w:hAnsi="Times New Roman"/>
          <w:lang w:eastAsia="ru-RU"/>
        </w:rPr>
      </w:pPr>
      <w:r w:rsidRPr="00E93DCA">
        <w:rPr>
          <w:rFonts w:ascii="Times New Roman" w:hAnsi="Times New Roman"/>
          <w:lang w:eastAsia="ru-RU"/>
        </w:rPr>
        <w:t xml:space="preserve">    Корреспонденцию счетов по отражению операций на счетах бухгалтерского учета, при отсутствии ее в Инструкции №174н, согласовывать с органом, осуществляющим функции и полномочия учредителя, со специалистами Министерства Финансов.</w:t>
      </w:r>
    </w:p>
    <w:p w:rsidR="00CE2116" w:rsidRPr="00FA223E" w:rsidRDefault="00CE211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2. При осуществлении деятельности учреждения применять следующие коды (виды) финансового обеспечения:</w:t>
      </w:r>
    </w:p>
    <w:p w:rsidR="00CE2116" w:rsidRPr="00FA223E" w:rsidRDefault="00CE211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- 2 – приносящая доход деятельность (собственные средства);</w:t>
      </w:r>
    </w:p>
    <w:p w:rsidR="00CE2116" w:rsidRPr="00FA223E" w:rsidRDefault="00CE211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- 3 – средства во временном распоряжении;</w:t>
      </w:r>
    </w:p>
    <w:p w:rsidR="00CE2116" w:rsidRPr="00FA223E" w:rsidRDefault="00CE211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- 4 -  субсидия на выполнение государственного (муниципального) задания;</w:t>
      </w:r>
    </w:p>
    <w:p w:rsidR="00CE2116" w:rsidRPr="00FA223E" w:rsidRDefault="00CE211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- 5 – субсидия на иные цели;</w:t>
      </w:r>
    </w:p>
    <w:p w:rsidR="00CE2116" w:rsidRPr="00FA223E" w:rsidRDefault="00CE2116" w:rsidP="00A83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FA223E">
        <w:rPr>
          <w:rFonts w:ascii="Times New Roman" w:hAnsi="Times New Roman"/>
          <w:lang w:eastAsia="ru-RU"/>
        </w:rPr>
        <w:t>- 6 – субсидии на цели осуществления капитальных вложений.</w:t>
      </w:r>
    </w:p>
    <w:p w:rsidR="00CE2116" w:rsidRPr="00E93DCA" w:rsidRDefault="00CE2116" w:rsidP="00E93DCA">
      <w:pPr>
        <w:pStyle w:val="NoSpacing"/>
        <w:rPr>
          <w:rFonts w:ascii="Times New Roman" w:hAnsi="Times New Roman"/>
        </w:rPr>
      </w:pPr>
      <w:r w:rsidRPr="00E93DCA">
        <w:rPr>
          <w:rFonts w:ascii="Times New Roman" w:hAnsi="Times New Roman"/>
        </w:rPr>
        <w:t>3.</w:t>
      </w:r>
      <w:r w:rsidRPr="00E93DCA">
        <w:rPr>
          <w:rFonts w:ascii="Times New Roman" w:hAnsi="Times New Roman"/>
          <w:b/>
        </w:rPr>
        <w:t xml:space="preserve"> </w:t>
      </w:r>
      <w:r w:rsidRPr="00E93DCA">
        <w:rPr>
          <w:rFonts w:ascii="Times New Roman" w:hAnsi="Times New Roman"/>
        </w:rPr>
        <w:t>Учреждение применяет забалансовые счета, утвержденные к Единому плану счетов №157н.</w:t>
      </w:r>
    </w:p>
    <w:p w:rsidR="00CE2116" w:rsidRPr="00E93DCA" w:rsidRDefault="00CE2116" w:rsidP="00E93DCA">
      <w:pPr>
        <w:pStyle w:val="NoSpacing"/>
        <w:rPr>
          <w:rFonts w:ascii="Times New Roman" w:hAnsi="Times New Roman"/>
        </w:rPr>
      </w:pPr>
      <w:r w:rsidRPr="00E93DCA">
        <w:rPr>
          <w:rFonts w:ascii="Times New Roman" w:hAnsi="Times New Roman"/>
        </w:rPr>
        <w:t>Кроме забалансовых счетов, утвержденных в Инструкции к Единому плану счетов № 157н, учреждение применяет дополнительные забалансовые счета.</w:t>
      </w:r>
    </w:p>
    <w:p w:rsidR="00CE2116" w:rsidRPr="00E93DCA" w:rsidRDefault="00CE2116" w:rsidP="00E93DCA">
      <w:pPr>
        <w:pStyle w:val="NoSpacing"/>
        <w:rPr>
          <w:rFonts w:ascii="Times New Roman" w:hAnsi="Times New Roman"/>
        </w:rPr>
      </w:pPr>
      <w:r w:rsidRPr="00E93DCA">
        <w:rPr>
          <w:rFonts w:ascii="Times New Roman" w:hAnsi="Times New Roman"/>
        </w:rPr>
        <w:t>Учреждение вводит дополнительные забалансовые счета для сбора информации в целях</w:t>
      </w:r>
    </w:p>
    <w:p w:rsidR="00CE2116" w:rsidRPr="00E93DCA" w:rsidRDefault="00CE2116" w:rsidP="00E93DCA">
      <w:pPr>
        <w:pStyle w:val="NoSpacing"/>
        <w:rPr>
          <w:rFonts w:ascii="Times New Roman" w:hAnsi="Times New Roman"/>
        </w:rPr>
      </w:pPr>
      <w:r w:rsidRPr="00E93DCA">
        <w:rPr>
          <w:rFonts w:ascii="Times New Roman" w:hAnsi="Times New Roman"/>
        </w:rPr>
        <w:t>обеспечения управленческого учета, для обеспечения внутреннего контроля над сохранностью имущества, выданного в пользование.</w:t>
      </w:r>
    </w:p>
    <w:p w:rsidR="00CE2116" w:rsidRPr="00E93DCA" w:rsidRDefault="00CE2116" w:rsidP="00E102E5">
      <w:pPr>
        <w:autoSpaceDE w:val="0"/>
        <w:autoSpaceDN w:val="0"/>
        <w:adjustRightInd w:val="0"/>
        <w:spacing w:after="0" w:line="240" w:lineRule="auto"/>
        <w:rPr>
          <w:rFonts w:ascii="Times New Roman" w:hAnsi="Times New Roman"/>
        </w:rPr>
      </w:pPr>
      <w:r w:rsidRPr="00E93DCA">
        <w:rPr>
          <w:rFonts w:ascii="Times New Roman" w:hAnsi="Times New Roman"/>
        </w:rPr>
        <w:t>К счету 01 «Имущество, полученное в пользование»:</w:t>
      </w:r>
    </w:p>
    <w:p w:rsidR="00CE2116" w:rsidRPr="00E93DCA" w:rsidRDefault="00CE2116" w:rsidP="00E102E5">
      <w:pPr>
        <w:autoSpaceDE w:val="0"/>
        <w:autoSpaceDN w:val="0"/>
        <w:adjustRightInd w:val="0"/>
        <w:spacing w:after="0" w:line="240" w:lineRule="auto"/>
        <w:rPr>
          <w:rFonts w:ascii="Times New Roman" w:hAnsi="Times New Roman"/>
        </w:rPr>
      </w:pPr>
      <w:r w:rsidRPr="00E93DCA">
        <w:rPr>
          <w:rFonts w:ascii="Times New Roman" w:hAnsi="Times New Roman"/>
        </w:rPr>
        <w:t>01.11 «Недвижимое имущество, полученное в пользование»;</w:t>
      </w:r>
    </w:p>
    <w:p w:rsidR="00CE2116" w:rsidRPr="00E93DCA" w:rsidRDefault="00CE2116" w:rsidP="00E102E5">
      <w:pPr>
        <w:autoSpaceDE w:val="0"/>
        <w:autoSpaceDN w:val="0"/>
        <w:adjustRightInd w:val="0"/>
        <w:spacing w:after="0" w:line="240" w:lineRule="auto"/>
        <w:rPr>
          <w:rFonts w:ascii="Times New Roman" w:hAnsi="Times New Roman"/>
        </w:rPr>
      </w:pPr>
      <w:r w:rsidRPr="00E93DCA">
        <w:rPr>
          <w:rFonts w:ascii="Times New Roman" w:hAnsi="Times New Roman"/>
        </w:rPr>
        <w:t>01.21 «Особо ценное имущество, полученное в пользование»;</w:t>
      </w:r>
    </w:p>
    <w:p w:rsidR="00CE2116" w:rsidRPr="00E93DCA" w:rsidRDefault="00CE2116" w:rsidP="00E102E5">
      <w:pPr>
        <w:autoSpaceDE w:val="0"/>
        <w:autoSpaceDN w:val="0"/>
        <w:adjustRightInd w:val="0"/>
        <w:spacing w:after="0" w:line="240" w:lineRule="auto"/>
        <w:rPr>
          <w:rFonts w:ascii="Times New Roman" w:hAnsi="Times New Roman"/>
        </w:rPr>
      </w:pPr>
      <w:r w:rsidRPr="00E93DCA">
        <w:rPr>
          <w:rFonts w:ascii="Times New Roman" w:hAnsi="Times New Roman"/>
        </w:rPr>
        <w:t>01.31 «Иное движимое имущество, полученное в пользование».</w:t>
      </w:r>
    </w:p>
    <w:p w:rsidR="00CE2116" w:rsidRPr="00E93DCA" w:rsidRDefault="00CE2116" w:rsidP="00E102E5">
      <w:pPr>
        <w:autoSpaceDE w:val="0"/>
        <w:autoSpaceDN w:val="0"/>
        <w:adjustRightInd w:val="0"/>
        <w:spacing w:after="0" w:line="240" w:lineRule="auto"/>
        <w:rPr>
          <w:rFonts w:ascii="Times New Roman" w:hAnsi="Times New Roman"/>
        </w:rPr>
      </w:pPr>
      <w:r w:rsidRPr="00E93DCA">
        <w:rPr>
          <w:rFonts w:ascii="Times New Roman" w:hAnsi="Times New Roman"/>
        </w:rPr>
        <w:t>К счету 02 «Материальные ценности, принятые на хранение»:</w:t>
      </w:r>
    </w:p>
    <w:p w:rsidR="00CE2116" w:rsidRPr="00E93DCA" w:rsidRDefault="00CE2116" w:rsidP="00E102E5">
      <w:pPr>
        <w:autoSpaceDE w:val="0"/>
        <w:autoSpaceDN w:val="0"/>
        <w:adjustRightInd w:val="0"/>
        <w:spacing w:after="0" w:line="240" w:lineRule="auto"/>
        <w:rPr>
          <w:rFonts w:ascii="Times New Roman" w:hAnsi="Times New Roman"/>
        </w:rPr>
      </w:pPr>
      <w:r w:rsidRPr="00E93DCA">
        <w:rPr>
          <w:rFonts w:ascii="Times New Roman" w:hAnsi="Times New Roman"/>
        </w:rPr>
        <w:t>02.1 «Основные средства, принятые на ответственное хранение»;</w:t>
      </w:r>
    </w:p>
    <w:p w:rsidR="00CE2116" w:rsidRPr="00E93DCA" w:rsidRDefault="00CE2116" w:rsidP="00E102E5">
      <w:pPr>
        <w:autoSpaceDE w:val="0"/>
        <w:autoSpaceDN w:val="0"/>
        <w:adjustRightInd w:val="0"/>
        <w:spacing w:after="0" w:line="240" w:lineRule="auto"/>
        <w:rPr>
          <w:rFonts w:ascii="Times New Roman" w:hAnsi="Times New Roman"/>
        </w:rPr>
      </w:pPr>
      <w:r w:rsidRPr="00E93DCA">
        <w:rPr>
          <w:rFonts w:ascii="Times New Roman" w:hAnsi="Times New Roman"/>
        </w:rPr>
        <w:t>02.2 «Материальные запасы, принятые на ответственное хранение»;</w:t>
      </w:r>
    </w:p>
    <w:p w:rsidR="00CE2116" w:rsidRPr="00E93DCA" w:rsidRDefault="00CE2116" w:rsidP="00E102E5">
      <w:pPr>
        <w:autoSpaceDE w:val="0"/>
        <w:autoSpaceDN w:val="0"/>
        <w:adjustRightInd w:val="0"/>
        <w:spacing w:after="0" w:line="240" w:lineRule="auto"/>
        <w:rPr>
          <w:rFonts w:ascii="Times New Roman" w:hAnsi="Times New Roman"/>
        </w:rPr>
      </w:pPr>
      <w:r w:rsidRPr="00E93DCA">
        <w:rPr>
          <w:rFonts w:ascii="Times New Roman" w:hAnsi="Times New Roman"/>
        </w:rPr>
        <w:t>02.3 «Основные средства, утратившие полезный потенциал»;</w:t>
      </w:r>
    </w:p>
    <w:p w:rsidR="00CE2116" w:rsidRPr="00E93DCA" w:rsidRDefault="00CE2116" w:rsidP="00E102E5">
      <w:pPr>
        <w:autoSpaceDE w:val="0"/>
        <w:autoSpaceDN w:val="0"/>
        <w:adjustRightInd w:val="0"/>
        <w:spacing w:after="0" w:line="240" w:lineRule="auto"/>
        <w:rPr>
          <w:rFonts w:ascii="Times New Roman" w:hAnsi="Times New Roman"/>
        </w:rPr>
      </w:pPr>
      <w:r w:rsidRPr="00E93DCA">
        <w:rPr>
          <w:rFonts w:ascii="Times New Roman" w:hAnsi="Times New Roman"/>
        </w:rPr>
        <w:t>02.4 «Материальные запасы, утратившие полезный потенциал»;</w:t>
      </w:r>
    </w:p>
    <w:p w:rsidR="00CE2116" w:rsidRPr="00FA223E" w:rsidRDefault="00CE2116" w:rsidP="00E102E5">
      <w:pPr>
        <w:autoSpaceDE w:val="0"/>
        <w:autoSpaceDN w:val="0"/>
        <w:adjustRightInd w:val="0"/>
        <w:spacing w:after="0" w:line="240" w:lineRule="auto"/>
        <w:rPr>
          <w:rFonts w:ascii="Times New Roman" w:hAnsi="Times New Roman"/>
        </w:rPr>
      </w:pPr>
      <w:r w:rsidRPr="00FA223E">
        <w:rPr>
          <w:rFonts w:ascii="Times New Roman" w:hAnsi="Times New Roman"/>
        </w:rPr>
        <w:t>02.5 «Имущество на демонтаж и утилизацию».</w:t>
      </w:r>
    </w:p>
    <w:p w:rsidR="00CE2116" w:rsidRPr="00FA223E" w:rsidRDefault="00CE2116" w:rsidP="00E102E5">
      <w:pPr>
        <w:autoSpaceDE w:val="0"/>
        <w:autoSpaceDN w:val="0"/>
        <w:adjustRightInd w:val="0"/>
        <w:spacing w:after="0" w:line="240" w:lineRule="auto"/>
        <w:rPr>
          <w:rFonts w:ascii="Times New Roman" w:hAnsi="Times New Roman"/>
        </w:rPr>
      </w:pPr>
      <w:r w:rsidRPr="00FA223E">
        <w:rPr>
          <w:rFonts w:ascii="Times New Roman" w:hAnsi="Times New Roman"/>
        </w:rPr>
        <w:t>Счет А-1 «Система автоматической пожарной сигнализации»</w:t>
      </w:r>
    </w:p>
    <w:p w:rsidR="00CE2116" w:rsidRPr="00FA223E" w:rsidRDefault="00CE2116" w:rsidP="00E102E5">
      <w:pPr>
        <w:autoSpaceDE w:val="0"/>
        <w:autoSpaceDN w:val="0"/>
        <w:adjustRightInd w:val="0"/>
        <w:spacing w:after="0" w:line="240" w:lineRule="auto"/>
        <w:rPr>
          <w:rFonts w:ascii="Times New Roman" w:hAnsi="Times New Roman"/>
        </w:rPr>
      </w:pPr>
      <w:r w:rsidRPr="00FA223E">
        <w:rPr>
          <w:rFonts w:ascii="Times New Roman" w:hAnsi="Times New Roman"/>
        </w:rPr>
        <w:t>Счет А-2 «Талоны на топливо»</w:t>
      </w:r>
    </w:p>
    <w:p w:rsidR="00CE2116" w:rsidRPr="00FA223E" w:rsidRDefault="00CE2116" w:rsidP="00E102E5">
      <w:pPr>
        <w:autoSpaceDE w:val="0"/>
        <w:autoSpaceDN w:val="0"/>
        <w:adjustRightInd w:val="0"/>
        <w:spacing w:after="0" w:line="240" w:lineRule="auto"/>
        <w:rPr>
          <w:rFonts w:ascii="Times New Roman" w:hAnsi="Times New Roman"/>
        </w:rPr>
      </w:pPr>
      <w:r w:rsidRPr="00FA223E">
        <w:rPr>
          <w:rFonts w:ascii="Times New Roman" w:hAnsi="Times New Roman"/>
        </w:rPr>
        <w:t>Счет А-3 «Материальные ценности, приобретенные за счет средств Фонда социального</w:t>
      </w:r>
    </w:p>
    <w:p w:rsidR="00CE2116" w:rsidRPr="00FA223E" w:rsidRDefault="00CE2116" w:rsidP="00E102E5">
      <w:pPr>
        <w:autoSpaceDE w:val="0"/>
        <w:autoSpaceDN w:val="0"/>
        <w:adjustRightInd w:val="0"/>
        <w:spacing w:after="0" w:line="240" w:lineRule="auto"/>
        <w:rPr>
          <w:rFonts w:ascii="Times New Roman" w:hAnsi="Times New Roman"/>
        </w:rPr>
      </w:pPr>
      <w:r w:rsidRPr="00FA223E">
        <w:rPr>
          <w:rFonts w:ascii="Times New Roman" w:hAnsi="Times New Roman"/>
        </w:rPr>
        <w:t>страхования» (применять при приобретении таких ценностей).</w:t>
      </w:r>
    </w:p>
    <w:p w:rsidR="00CE2116" w:rsidRPr="00FA223E" w:rsidRDefault="00CE2116" w:rsidP="00A83B86">
      <w:pPr>
        <w:autoSpaceDE w:val="0"/>
        <w:autoSpaceDN w:val="0"/>
        <w:adjustRightInd w:val="0"/>
        <w:spacing w:after="0" w:line="240" w:lineRule="auto"/>
        <w:rPr>
          <w:rFonts w:ascii="Times New Roman" w:hAnsi="Times New Roman"/>
          <w:lang w:eastAsia="ru-RU"/>
        </w:rPr>
      </w:pPr>
      <w:r>
        <w:rPr>
          <w:rFonts w:ascii="Times New Roman" w:hAnsi="Times New Roman"/>
        </w:rPr>
        <w:t xml:space="preserve">     </w:t>
      </w:r>
      <w:r w:rsidRPr="00FA223E">
        <w:rPr>
          <w:rFonts w:ascii="Times New Roman" w:hAnsi="Times New Roman"/>
        </w:rPr>
        <w:t>На забалансовых счетах 21 «Основные средства в эксплуатации» и 25 «Имущество, переданное в возмездное пользование (аренду)» введена детализация 21о и 25о, на которых отражено особо ценное имущество.</w:t>
      </w:r>
    </w:p>
    <w:p w:rsidR="00CE2116" w:rsidRPr="00FA223E" w:rsidRDefault="00CE2116"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hAnsi="Times New Roman"/>
          <w:lang w:eastAsia="ru-RU"/>
        </w:rPr>
      </w:pPr>
      <w:r w:rsidRPr="00FA223E">
        <w:rPr>
          <w:rFonts w:ascii="Times New Roman" w:hAnsi="Times New Roman"/>
          <w:b/>
          <w:bCs/>
          <w:lang w:eastAsia="ru-RU"/>
        </w:rPr>
        <w:t>V</w:t>
      </w:r>
      <w:r w:rsidRPr="00E11A3D">
        <w:rPr>
          <w:rFonts w:ascii="Times New Roman" w:hAnsi="Times New Roman"/>
          <w:b/>
          <w:bCs/>
          <w:sz w:val="24"/>
          <w:szCs w:val="24"/>
          <w:lang w:eastAsia="ru-RU"/>
        </w:rPr>
        <w:t>I</w:t>
      </w:r>
      <w:r w:rsidRPr="00FA223E">
        <w:rPr>
          <w:rFonts w:ascii="Times New Roman" w:hAnsi="Times New Roman"/>
          <w:b/>
          <w:bCs/>
          <w:lang w:eastAsia="ru-RU"/>
        </w:rPr>
        <w:t>. Учет отдельных видов имущества и обязательств</w:t>
      </w:r>
    </w:p>
    <w:p w:rsidR="00CE2116" w:rsidRPr="00FA223E" w:rsidRDefault="00CE2116" w:rsidP="00206397">
      <w:pPr>
        <w:suppressAutoHyphens/>
        <w:autoSpaceDN w:val="0"/>
        <w:spacing w:after="0" w:line="240" w:lineRule="auto"/>
        <w:contextualSpacing/>
        <w:jc w:val="both"/>
        <w:textAlignment w:val="baseline"/>
        <w:rPr>
          <w:rFonts w:ascii="Times New Roman" w:hAnsi="Times New Roman"/>
          <w:lang w:eastAsia="ru-RU"/>
        </w:rPr>
      </w:pPr>
      <w:r w:rsidRPr="00FA223E">
        <w:rPr>
          <w:rFonts w:ascii="Times New Roman" w:hAnsi="Times New Roman"/>
          <w:lang w:eastAsia="ru-RU"/>
        </w:rPr>
        <w:t xml:space="preserve">1. Бухучет ведется по первичным документам, которые проверены сотрудниками бухгалтерии в соответствии с Положением о внутреннем финансовом контроле </w:t>
      </w:r>
      <w:r>
        <w:rPr>
          <w:rFonts w:ascii="Times New Roman" w:hAnsi="Times New Roman"/>
          <w:i/>
          <w:u w:val="single"/>
          <w:lang w:eastAsia="ru-RU"/>
        </w:rPr>
        <w:t>П</w:t>
      </w:r>
      <w:r w:rsidRPr="00FA223E">
        <w:rPr>
          <w:rFonts w:ascii="Times New Roman" w:hAnsi="Times New Roman"/>
          <w:i/>
          <w:u w:val="single"/>
          <w:lang w:eastAsia="ru-RU"/>
        </w:rPr>
        <w:t>риложение № 6</w:t>
      </w:r>
      <w:r>
        <w:rPr>
          <w:rFonts w:ascii="Times New Roman" w:hAnsi="Times New Roman"/>
          <w:lang w:eastAsia="ru-RU"/>
        </w:rPr>
        <w:t xml:space="preserve"> (</w:t>
      </w:r>
      <w:r w:rsidRPr="00FA223E">
        <w:rPr>
          <w:rFonts w:ascii="Times New Roman" w:hAnsi="Times New Roman"/>
          <w:lang w:eastAsia="ru-RU"/>
        </w:rPr>
        <w:t>пункт 3 Инструкции к Единому плану счетов № 157н, пункт 23 СГС «Концептуальные основы бухучета и отчетности»</w:t>
      </w:r>
      <w:r>
        <w:rPr>
          <w:rFonts w:ascii="Times New Roman" w:hAnsi="Times New Roman"/>
          <w:lang w:eastAsia="ru-RU"/>
        </w:rPr>
        <w:t>)</w:t>
      </w:r>
      <w:r w:rsidRPr="00FA223E">
        <w:rPr>
          <w:rFonts w:ascii="Times New Roman" w:hAnsi="Times New Roman"/>
          <w:lang w:eastAsia="ru-RU"/>
        </w:rPr>
        <w:t>.</w:t>
      </w:r>
    </w:p>
    <w:p w:rsidR="00CE2116" w:rsidRPr="00FA223E" w:rsidRDefault="00CE2116"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xml:space="preserve">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w:t>
      </w:r>
      <w:r>
        <w:rPr>
          <w:rFonts w:ascii="Times New Roman" w:hAnsi="Times New Roman"/>
          <w:lang w:eastAsia="ru-RU"/>
        </w:rPr>
        <w:t>активов (</w:t>
      </w:r>
      <w:r w:rsidRPr="00FA223E">
        <w:rPr>
          <w:rFonts w:ascii="Times New Roman" w:hAnsi="Times New Roman"/>
          <w:lang w:eastAsia="ru-RU"/>
        </w:rPr>
        <w:t>пункт 54 СГС «Концептуальные основы бухучета и отчетности»</w:t>
      </w:r>
      <w:r>
        <w:rPr>
          <w:rFonts w:ascii="Times New Roman" w:hAnsi="Times New Roman"/>
          <w:lang w:eastAsia="ru-RU"/>
        </w:rPr>
        <w:t>)</w:t>
      </w:r>
      <w:r w:rsidRPr="00FA223E">
        <w:rPr>
          <w:rFonts w:ascii="Times New Roman" w:hAnsi="Times New Roman"/>
          <w:lang w:eastAsia="ru-RU"/>
        </w:rPr>
        <w:t>.</w:t>
      </w:r>
    </w:p>
    <w:p w:rsidR="00CE2116" w:rsidRPr="00FA223E" w:rsidRDefault="00CE2116" w:rsidP="004E1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3.В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w:t>
      </w:r>
      <w:r>
        <w:rPr>
          <w:rFonts w:ascii="Times New Roman" w:hAnsi="Times New Roman"/>
          <w:lang w:eastAsia="ru-RU"/>
        </w:rPr>
        <w:t xml:space="preserve"> суждением главного бухгалтера (</w:t>
      </w:r>
      <w:r w:rsidRPr="00FA223E">
        <w:rPr>
          <w:rFonts w:ascii="Times New Roman" w:hAnsi="Times New Roman"/>
          <w:lang w:eastAsia="ru-RU"/>
        </w:rPr>
        <w:t>пункт 6 СГС «Учетная политика, оценочные значения и ошибки»</w:t>
      </w:r>
      <w:r>
        <w:rPr>
          <w:rFonts w:ascii="Times New Roman" w:hAnsi="Times New Roman"/>
          <w:lang w:eastAsia="ru-RU"/>
        </w:rPr>
        <w:t>)</w:t>
      </w:r>
      <w:r w:rsidRPr="00FA223E">
        <w:rPr>
          <w:rFonts w:ascii="Times New Roman" w:hAnsi="Times New Roman"/>
          <w:lang w:eastAsia="ru-RU"/>
        </w:rPr>
        <w:t>.</w:t>
      </w:r>
    </w:p>
    <w:p w:rsidR="00CE2116" w:rsidRPr="00E93DCA" w:rsidRDefault="00CE2116" w:rsidP="0020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E93DCA">
        <w:rPr>
          <w:rFonts w:ascii="Times New Roman" w:hAnsi="Times New Roman"/>
          <w:iCs/>
          <w:lang w:eastAsia="ru-RU"/>
        </w:rPr>
        <w:t>4. Основные средства</w:t>
      </w:r>
    </w:p>
    <w:p w:rsidR="00CE2116" w:rsidRPr="00FA223E" w:rsidRDefault="00CE2116" w:rsidP="00E93DCA">
      <w:pPr>
        <w:suppressAutoHyphens/>
        <w:autoSpaceDN w:val="0"/>
        <w:spacing w:after="0" w:line="240" w:lineRule="auto"/>
        <w:contextualSpacing/>
        <w:jc w:val="both"/>
        <w:textAlignment w:val="baseline"/>
        <w:rPr>
          <w:rFonts w:ascii="Times New Roman" w:hAnsi="Times New Roman"/>
          <w:lang w:eastAsia="ru-RU"/>
        </w:rPr>
      </w:pPr>
      <w:r w:rsidRPr="00FA223E">
        <w:rPr>
          <w:rFonts w:ascii="Times New Roman" w:hAnsi="Times New Roman"/>
          <w:lang w:eastAsia="ru-RU"/>
        </w:rPr>
        <w:t>4.1. Учреждение учитывает в составе основных средств материальные объекты, независимо от их стоимости, со сроком полезного использования более 12 месяцев</w:t>
      </w:r>
      <w:r>
        <w:rPr>
          <w:rFonts w:ascii="Times New Roman" w:hAnsi="Times New Roman"/>
          <w:lang w:eastAsia="ru-RU"/>
        </w:rPr>
        <w:t>.</w:t>
      </w:r>
      <w:r w:rsidRPr="00FA223E">
        <w:rPr>
          <w:rFonts w:ascii="Times New Roman" w:hAnsi="Times New Roman"/>
          <w:lang w:eastAsia="ru-RU"/>
        </w:rPr>
        <w:t xml:space="preserve"> </w:t>
      </w:r>
    </w:p>
    <w:p w:rsidR="00CE2116" w:rsidRPr="00FA223E" w:rsidRDefault="00CE2116" w:rsidP="00206397">
      <w:pPr>
        <w:autoSpaceDE w:val="0"/>
        <w:autoSpaceDN w:val="0"/>
        <w:adjustRightInd w:val="0"/>
        <w:spacing w:after="0" w:line="240" w:lineRule="auto"/>
        <w:jc w:val="both"/>
        <w:rPr>
          <w:rFonts w:ascii="Times New Roman" w:hAnsi="Times New Roman"/>
        </w:rPr>
      </w:pPr>
      <w:r w:rsidRPr="00FA223E">
        <w:rPr>
          <w:rFonts w:ascii="Times New Roman" w:hAnsi="Times New Roman"/>
        </w:rPr>
        <w:t>В составе основных средств не относятся:</w:t>
      </w:r>
    </w:p>
    <w:p w:rsidR="00CE2116" w:rsidRPr="00FA223E" w:rsidRDefault="00CE2116" w:rsidP="00206397">
      <w:pPr>
        <w:autoSpaceDE w:val="0"/>
        <w:autoSpaceDN w:val="0"/>
        <w:adjustRightInd w:val="0"/>
        <w:spacing w:after="0" w:line="240" w:lineRule="auto"/>
        <w:jc w:val="both"/>
        <w:rPr>
          <w:rFonts w:ascii="Times New Roman" w:hAnsi="Times New Roman"/>
        </w:rPr>
      </w:pPr>
      <w:r w:rsidRPr="00FA223E">
        <w:rPr>
          <w:rFonts w:ascii="Times New Roman" w:hAnsi="Times New Roman"/>
        </w:rPr>
        <w:t>а) непроизведенные активы;</w:t>
      </w:r>
    </w:p>
    <w:p w:rsidR="00CE2116" w:rsidRPr="00FA223E" w:rsidRDefault="00CE2116" w:rsidP="00206397">
      <w:pPr>
        <w:autoSpaceDE w:val="0"/>
        <w:autoSpaceDN w:val="0"/>
        <w:adjustRightInd w:val="0"/>
        <w:spacing w:after="0" w:line="240" w:lineRule="auto"/>
        <w:jc w:val="both"/>
        <w:rPr>
          <w:rFonts w:ascii="Times New Roman" w:hAnsi="Times New Roman"/>
        </w:rPr>
      </w:pPr>
      <w:r w:rsidRPr="00FA223E">
        <w:rPr>
          <w:rFonts w:ascii="Times New Roman" w:hAnsi="Times New Roman"/>
        </w:rPr>
        <w:t>б) имущество, составляющее государственную (муниципальную) казну, если иное не предусмотрено настоящим Стандартом;</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в) 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г) биологические активы.</w:t>
      </w:r>
    </w:p>
    <w:p w:rsidR="00CE2116" w:rsidRPr="00FA223E" w:rsidRDefault="00CE2116" w:rsidP="00627017">
      <w:pPr>
        <w:autoSpaceDE w:val="0"/>
        <w:autoSpaceDN w:val="0"/>
        <w:adjustRightInd w:val="0"/>
        <w:spacing w:after="0" w:line="240" w:lineRule="auto"/>
        <w:ind w:firstLine="540"/>
        <w:jc w:val="both"/>
        <w:rPr>
          <w:rFonts w:ascii="Times New Roman" w:hAnsi="Times New Roman"/>
        </w:rPr>
      </w:pPr>
      <w:r w:rsidRPr="00FA223E">
        <w:rPr>
          <w:rFonts w:ascii="Times New Roman" w:hAnsi="Times New Roman"/>
        </w:rPr>
        <w:t>Группой основных средств считается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Группировать основные средства на:</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а) жилые помещения;</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б) нежилые помещения (здания и сооружения);</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в) машины и оборудование;</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г) транспортные средства;</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д) инвентарь производственный и хозяйственный;</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е) многолетние насаждения;</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ж) инвестиционная недвижимость;</w:t>
      </w:r>
    </w:p>
    <w:p w:rsidR="00CE2116" w:rsidRPr="00FA223E" w:rsidRDefault="00CE2116" w:rsidP="00627017">
      <w:pPr>
        <w:autoSpaceDE w:val="0"/>
        <w:autoSpaceDN w:val="0"/>
        <w:adjustRightInd w:val="0"/>
        <w:spacing w:after="0" w:line="240" w:lineRule="auto"/>
        <w:jc w:val="both"/>
        <w:rPr>
          <w:rFonts w:ascii="Times New Roman" w:hAnsi="Times New Roman"/>
        </w:rPr>
      </w:pPr>
      <w:r w:rsidRPr="00FA223E">
        <w:rPr>
          <w:rFonts w:ascii="Times New Roman" w:hAnsi="Times New Roman"/>
        </w:rPr>
        <w:t>з) основные средства, не включенные в другие группы.</w:t>
      </w:r>
    </w:p>
    <w:p w:rsidR="00CE2116" w:rsidRPr="00FA223E" w:rsidRDefault="00CE21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xml:space="preserve">Основание: </w:t>
      </w:r>
      <w:hyperlink r:id="rId11"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FA223E">
          <w:rPr>
            <w:rFonts w:ascii="Times New Roman" w:hAnsi="Times New Roman"/>
            <w:lang w:eastAsia="ru-RU"/>
          </w:rPr>
          <w:t xml:space="preserve">пункт </w:t>
        </w:r>
      </w:hyperlink>
      <w:r w:rsidRPr="00FA223E">
        <w:rPr>
          <w:rFonts w:ascii="Times New Roman" w:hAnsi="Times New Roman"/>
          <w:lang w:eastAsia="ru-RU"/>
        </w:rPr>
        <w:t>7  Стандарта «Основные средства».</w:t>
      </w:r>
    </w:p>
    <w:p w:rsidR="00CE2116" w:rsidRPr="00E93DCA" w:rsidRDefault="00CE2116" w:rsidP="00E93DCA">
      <w:pPr>
        <w:pStyle w:val="NoSpacing"/>
        <w:rPr>
          <w:rFonts w:ascii="Times New Roman" w:hAnsi="Times New Roman"/>
        </w:rPr>
      </w:pPr>
      <w:r w:rsidRPr="00E93DCA">
        <w:rPr>
          <w:rFonts w:ascii="Times New Roman" w:hAnsi="Times New Roman"/>
        </w:rPr>
        <w:t xml:space="preserve">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E2116" w:rsidRPr="00E93DCA" w:rsidRDefault="00CE2116" w:rsidP="00E93DCA">
      <w:pPr>
        <w:pStyle w:val="NoSpacing"/>
        <w:rPr>
          <w:rFonts w:ascii="Times New Roman" w:hAnsi="Times New Roman"/>
        </w:rPr>
      </w:pPr>
      <w:r>
        <w:rPr>
          <w:rFonts w:ascii="Times New Roman" w:hAnsi="Times New Roman"/>
        </w:rPr>
        <w:t xml:space="preserve">- </w:t>
      </w:r>
      <w:r w:rsidRPr="00E93DCA">
        <w:rPr>
          <w:rFonts w:ascii="Times New Roman" w:hAnsi="Times New Roman"/>
        </w:rPr>
        <w:t>объекты библиотечного фонда;</w:t>
      </w:r>
    </w:p>
    <w:p w:rsidR="00CE2116" w:rsidRPr="00E93DCA" w:rsidRDefault="00CE2116" w:rsidP="00E93DCA">
      <w:pPr>
        <w:pStyle w:val="NoSpacing"/>
        <w:rPr>
          <w:rFonts w:ascii="Times New Roman" w:hAnsi="Times New Roman"/>
        </w:rPr>
      </w:pPr>
      <w:r>
        <w:rPr>
          <w:rFonts w:ascii="Times New Roman" w:hAnsi="Times New Roman"/>
        </w:rPr>
        <w:t xml:space="preserve">- </w:t>
      </w:r>
      <w:r w:rsidRPr="00E93DCA">
        <w:rPr>
          <w:rFonts w:ascii="Times New Roman" w:hAnsi="Times New Roman"/>
        </w:rPr>
        <w:t>мебель для обстановки одного помещения: - столы, стулья, стеллажи, шкафы, полки;</w:t>
      </w:r>
    </w:p>
    <w:p w:rsidR="00CE2116" w:rsidRPr="00FA223E" w:rsidRDefault="00CE2116" w:rsidP="00E93DCA">
      <w:pPr>
        <w:pStyle w:val="NoSpacing"/>
      </w:pPr>
      <w:r>
        <w:rPr>
          <w:rFonts w:ascii="Times New Roman" w:hAnsi="Times New Roman"/>
        </w:rPr>
        <w:t xml:space="preserve">- </w:t>
      </w:r>
      <w:r w:rsidRPr="00E93DCA">
        <w:rPr>
          <w:rFonts w:ascii="Times New Roman" w:hAnsi="Times New Roman"/>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w:t>
      </w:r>
      <w:r w:rsidRPr="00FA223E">
        <w:t xml:space="preserve"> </w:t>
      </w:r>
      <w:r w:rsidRPr="00E93DCA">
        <w:rPr>
          <w:rFonts w:ascii="Times New Roman" w:hAnsi="Times New Roman"/>
        </w:rPr>
        <w:t>дисках.</w:t>
      </w:r>
      <w:r w:rsidRPr="00FA223E">
        <w:t xml:space="preserve"> </w:t>
      </w:r>
    </w:p>
    <w:p w:rsidR="00CE2116" w:rsidRPr="00FA223E" w:rsidRDefault="00CE2116" w:rsidP="00627017">
      <w:pPr>
        <w:pStyle w:val="NormalWeb"/>
        <w:spacing w:before="0" w:beforeAutospacing="0" w:after="0" w:afterAutospacing="0"/>
        <w:jc w:val="both"/>
        <w:rPr>
          <w:sz w:val="22"/>
          <w:szCs w:val="22"/>
        </w:rPr>
      </w:pPr>
      <w:r>
        <w:rPr>
          <w:sz w:val="22"/>
          <w:szCs w:val="22"/>
        </w:rPr>
        <w:t xml:space="preserve">   </w:t>
      </w:r>
      <w:r w:rsidRPr="00FA223E">
        <w:rPr>
          <w:sz w:val="22"/>
          <w:szCs w:val="22"/>
        </w:rPr>
        <w:t>Не считается существенной стоимость до 20 000 руб. за один имущественный объект.</w:t>
      </w:r>
    </w:p>
    <w:p w:rsidR="00CE2116" w:rsidRPr="00FA223E" w:rsidRDefault="00CE2116" w:rsidP="00627017">
      <w:pPr>
        <w:pStyle w:val="NormalWeb"/>
        <w:spacing w:before="0" w:beforeAutospacing="0" w:after="0" w:afterAutospacing="0"/>
        <w:jc w:val="both"/>
        <w:rPr>
          <w:sz w:val="22"/>
          <w:szCs w:val="22"/>
        </w:rPr>
      </w:pPr>
      <w:r w:rsidRPr="00FA223E">
        <w:rPr>
          <w:sz w:val="22"/>
          <w:szCs w:val="22"/>
        </w:rPr>
        <w:t>Необходимость объединения и конкретный перечень объединяемых объектов определяет комиссия учреждения по поступлению и выбытию активов</w:t>
      </w:r>
      <w:r>
        <w:rPr>
          <w:sz w:val="22"/>
          <w:szCs w:val="22"/>
        </w:rPr>
        <w:t xml:space="preserve"> (</w:t>
      </w:r>
      <w:r w:rsidRPr="00FA223E">
        <w:rPr>
          <w:sz w:val="22"/>
          <w:szCs w:val="22"/>
        </w:rPr>
        <w:t>пункт 10 Стандарта «Основные средства»</w:t>
      </w:r>
      <w:r>
        <w:rPr>
          <w:sz w:val="22"/>
          <w:szCs w:val="22"/>
        </w:rPr>
        <w:t>)</w:t>
      </w:r>
      <w:r w:rsidRPr="00FA223E">
        <w:rPr>
          <w:sz w:val="22"/>
          <w:szCs w:val="22"/>
        </w:rPr>
        <w:t>.</w:t>
      </w:r>
      <w:r w:rsidRPr="00FA223E">
        <w:rPr>
          <w:sz w:val="22"/>
          <w:szCs w:val="22"/>
        </w:rPr>
        <w:tab/>
        <w:t xml:space="preserve"> </w:t>
      </w:r>
    </w:p>
    <w:p w:rsidR="00CE2116" w:rsidRPr="00FA223E" w:rsidRDefault="00CE2116" w:rsidP="00627017">
      <w:pPr>
        <w:tabs>
          <w:tab w:val="left" w:pos="426"/>
          <w:tab w:val="left" w:pos="1134"/>
        </w:tabs>
        <w:suppressAutoHyphens/>
        <w:autoSpaceDN w:val="0"/>
        <w:spacing w:after="0" w:line="240" w:lineRule="auto"/>
        <w:jc w:val="both"/>
        <w:textAlignment w:val="baseline"/>
        <w:rPr>
          <w:rFonts w:ascii="Times New Roman" w:eastAsia="SimSun" w:hAnsi="Times New Roman"/>
          <w:kern w:val="3"/>
          <w:lang w:eastAsia="zh-CN" w:bidi="hi-IN"/>
        </w:rPr>
      </w:pPr>
      <w:r w:rsidRPr="00FA223E">
        <w:rPr>
          <w:rFonts w:ascii="Times New Roman" w:eastAsia="SimSun" w:hAnsi="Times New Roman"/>
          <w:kern w:val="3"/>
          <w:lang w:eastAsia="zh-CN" w:bidi="hi-IN"/>
        </w:rPr>
        <w:t>4.2. 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 по решению комиссии по поступлению и выбытию активов.</w:t>
      </w:r>
    </w:p>
    <w:p w:rsidR="00CE2116" w:rsidRPr="00FA223E" w:rsidRDefault="00CE21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4.3.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sidRPr="00FA223E">
        <w:rPr>
          <w:rFonts w:ascii="Times New Roman" w:hAnsi="Times New Roman"/>
          <w:lang w:eastAsia="ru-RU"/>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CE2116" w:rsidRPr="00FA223E" w:rsidRDefault="00CE21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2–4-й разряды – код объекта учета синтетического счета в Плане счетов бухгалтерского учета (</w:t>
      </w:r>
      <w:hyperlink r:id="rId12" w:anchor="/document/99/902254660/ZAP1TIU3DB/" w:tooltip="Приложение N 1" w:history="1">
        <w:r w:rsidRPr="00FA223E">
          <w:rPr>
            <w:rFonts w:ascii="Times New Roman" w:hAnsi="Times New Roman"/>
            <w:u w:val="single"/>
            <w:lang w:eastAsia="ru-RU"/>
          </w:rPr>
          <w:t>приложение 1</w:t>
        </w:r>
      </w:hyperlink>
      <w:r w:rsidRPr="00FA223E">
        <w:rPr>
          <w:rFonts w:ascii="Times New Roman" w:hAnsi="Times New Roman"/>
          <w:lang w:eastAsia="ru-RU"/>
        </w:rPr>
        <w:t xml:space="preserve"> к приказу Минфина России от 16 декабря 2010 г. № 174н);</w:t>
      </w:r>
    </w:p>
    <w:p w:rsidR="00CE2116" w:rsidRPr="00FA223E" w:rsidRDefault="00CE21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5–6-й разряды – код группы и вида синтетического счета Плана счетов бухгалтерского учета (</w:t>
      </w:r>
      <w:hyperlink r:id="rId13" w:anchor="/document/99/902254660/ZAP1TIU3DB/" w:tooltip="Приложение N 1" w:history="1">
        <w:r w:rsidRPr="00D04CD3">
          <w:rPr>
            <w:rFonts w:ascii="Times New Roman" w:hAnsi="Times New Roman"/>
            <w:lang w:eastAsia="ru-RU"/>
          </w:rPr>
          <w:t>приложение 1</w:t>
        </w:r>
      </w:hyperlink>
      <w:r w:rsidRPr="00FA223E">
        <w:rPr>
          <w:rFonts w:ascii="Times New Roman" w:hAnsi="Times New Roman"/>
          <w:lang w:eastAsia="ru-RU"/>
        </w:rPr>
        <w:t xml:space="preserve"> к приказу Минфина России от 16 декабря 2010 г. № 174н);</w:t>
      </w:r>
    </w:p>
    <w:p w:rsidR="00CE2116" w:rsidRPr="00FA223E" w:rsidRDefault="00CE21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xml:space="preserve">7–10-й разряды – порядковый номер нефинансового актива. </w:t>
      </w:r>
    </w:p>
    <w:p w:rsidR="00CE2116" w:rsidRPr="00FA223E" w:rsidRDefault="00CE21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xml:space="preserve">Основание: </w:t>
      </w:r>
      <w:hyperlink r:id="rId14"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3000 рублей включительно и объектов библиотечного..." w:history="1">
        <w:r w:rsidRPr="00FA223E">
          <w:rPr>
            <w:rFonts w:ascii="Times New Roman" w:hAnsi="Times New Roman"/>
            <w:lang w:eastAsia="ru-RU"/>
          </w:rPr>
          <w:t>пункт 46</w:t>
        </w:r>
      </w:hyperlink>
      <w:r w:rsidRPr="00FA223E">
        <w:rPr>
          <w:rFonts w:ascii="Times New Roman" w:hAnsi="Times New Roman"/>
          <w:lang w:eastAsia="ru-RU"/>
        </w:rPr>
        <w:t xml:space="preserve"> Инструкции к Единому плану счетов № 157н.</w:t>
      </w:r>
    </w:p>
    <w:p w:rsidR="00CE2116" w:rsidRPr="00FA223E" w:rsidRDefault="00CE21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4.4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p>
    <w:p w:rsidR="00CE2116" w:rsidRPr="00FA223E" w:rsidRDefault="00CE21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При невозможности обозначения инвентарного номера на объекте основных средств (внешние запоминающие устройства USB и др.) присвоенный объекту инвентарный номер применяется в регистрах бюджетного учета без нанесения на объект. </w:t>
      </w:r>
    </w:p>
    <w:p w:rsidR="00CE2116" w:rsidRPr="00FA223E" w:rsidRDefault="00CE2116" w:rsidP="00627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E2116" w:rsidRPr="00E93DCA" w:rsidRDefault="00CE2116" w:rsidP="00E93DCA">
      <w:pPr>
        <w:pStyle w:val="s1"/>
        <w:spacing w:before="0" w:beforeAutospacing="0" w:after="0" w:afterAutospacing="0"/>
        <w:jc w:val="both"/>
        <w:rPr>
          <w:bCs/>
          <w:color w:val="000000"/>
          <w:sz w:val="22"/>
          <w:szCs w:val="22"/>
        </w:rPr>
      </w:pPr>
      <w:r w:rsidRPr="00E93DCA">
        <w:rPr>
          <w:sz w:val="22"/>
          <w:szCs w:val="22"/>
        </w:rPr>
        <w:t xml:space="preserve">4.5 </w:t>
      </w:r>
      <w:r w:rsidRPr="00E93DCA">
        <w:rPr>
          <w:bCs/>
          <w:color w:val="000000"/>
          <w:sz w:val="22"/>
          <w:szCs w:val="22"/>
        </w:rPr>
        <w:t>Инвентарный номер, присвоенный объекту основных средств, сохраняется за ним на весь период его нахождения в учреждении. Инвентарные номера выбывших с балансового учета инвентарных объектов основных средств вновь принятым к учету объектам не присваиваются (п.46 Инструкции 157н)</w:t>
      </w:r>
      <w:r>
        <w:rPr>
          <w:bCs/>
          <w:color w:val="000000"/>
          <w:sz w:val="22"/>
          <w:szCs w:val="22"/>
        </w:rPr>
        <w:t>.</w:t>
      </w:r>
    </w:p>
    <w:p w:rsidR="00CE2116" w:rsidRPr="00625999" w:rsidRDefault="00CE2116" w:rsidP="00B36892">
      <w:pPr>
        <w:pStyle w:val="NoSpacing"/>
        <w:jc w:val="both"/>
        <w:rPr>
          <w:rFonts w:ascii="Times New Roman" w:hAnsi="Times New Roman"/>
          <w:lang w:eastAsia="ru-RU"/>
        </w:rPr>
      </w:pPr>
      <w:r w:rsidRPr="00625999">
        <w:rPr>
          <w:rFonts w:ascii="Times New Roman" w:hAnsi="Times New Roman"/>
          <w:lang w:eastAsia="ru-RU"/>
        </w:rPr>
        <w:t>4.6.</w:t>
      </w:r>
      <w:r w:rsidRPr="00625999">
        <w:rPr>
          <w:rFonts w:ascii="Times New Roman" w:hAnsi="Times New Roman"/>
        </w:rPr>
        <w:t xml:space="preserve">  </w:t>
      </w:r>
      <w:r w:rsidRPr="00625999">
        <w:rPr>
          <w:rFonts w:ascii="Times New Roman" w:hAnsi="Times New Roman"/>
          <w:lang w:eastAsia="ru-RU"/>
        </w:rPr>
        <w:t xml:space="preserve">Объекты нефинансовых активов принимаются к бухгалтерскому учету по их первоначальной стоимости. Первоначальной стоимостью объектов признается: </w:t>
      </w:r>
    </w:p>
    <w:p w:rsidR="00CE2116" w:rsidRPr="00625999" w:rsidRDefault="00CE2116" w:rsidP="00625999">
      <w:pPr>
        <w:pStyle w:val="NoSpacing"/>
        <w:rPr>
          <w:rFonts w:ascii="Times New Roman" w:hAnsi="Times New Roman"/>
          <w:lang w:eastAsia="ru-RU"/>
        </w:rPr>
      </w:pPr>
      <w:r w:rsidRPr="00625999">
        <w:rPr>
          <w:rFonts w:ascii="Times New Roman" w:hAnsi="Times New Roman"/>
          <w:lang w:eastAsia="ru-RU"/>
        </w:rPr>
        <w:t xml:space="preserve">а) 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 </w:t>
      </w:r>
    </w:p>
    <w:p w:rsidR="00CE2116" w:rsidRPr="00625999" w:rsidRDefault="00CE2116" w:rsidP="00625999">
      <w:pPr>
        <w:pStyle w:val="NoSpacing"/>
        <w:rPr>
          <w:rFonts w:ascii="Times New Roman" w:hAnsi="Times New Roman"/>
          <w:lang w:eastAsia="ru-RU"/>
        </w:rPr>
      </w:pPr>
      <w:r w:rsidRPr="00625999">
        <w:rPr>
          <w:rFonts w:ascii="Times New Roman" w:hAnsi="Times New Roman"/>
          <w:lang w:eastAsia="ru-RU"/>
        </w:rPr>
        <w:t xml:space="preserve">б) в случае приобретения за счет собственных доходов — сумма фактических вложений в приобретение, сооружение и изготовление объектов нефинансовых активов: </w:t>
      </w:r>
    </w:p>
    <w:p w:rsidR="00CE2116" w:rsidRPr="00625999" w:rsidRDefault="00CE2116" w:rsidP="00625999">
      <w:pPr>
        <w:pStyle w:val="NoSpacing"/>
        <w:rPr>
          <w:rFonts w:ascii="Times New Roman" w:hAnsi="Times New Roman"/>
        </w:rPr>
      </w:pPr>
      <w:r>
        <w:rPr>
          <w:rFonts w:ascii="Times New Roman" w:hAnsi="Times New Roman"/>
        </w:rPr>
        <w:t xml:space="preserve">- </w:t>
      </w:r>
      <w:r w:rsidRPr="00625999">
        <w:rPr>
          <w:rFonts w:ascii="Times New Roman" w:hAnsi="Times New Roman"/>
        </w:rPr>
        <w:t xml:space="preserve">при условии использования в деятельности, облагаемой НДС, — за вычетом сумм НДС (если иное не предусмотрено налоговым законодательством РФ); </w:t>
      </w:r>
    </w:p>
    <w:p w:rsidR="00CE2116" w:rsidRPr="00625999" w:rsidRDefault="00CE2116" w:rsidP="00625999">
      <w:pPr>
        <w:pStyle w:val="NoSpacing"/>
        <w:rPr>
          <w:rFonts w:ascii="Times New Roman" w:hAnsi="Times New Roman"/>
        </w:rPr>
      </w:pPr>
      <w:r>
        <w:rPr>
          <w:rFonts w:ascii="Times New Roman" w:hAnsi="Times New Roman"/>
        </w:rPr>
        <w:t xml:space="preserve">- </w:t>
      </w:r>
      <w:r w:rsidRPr="00625999">
        <w:rPr>
          <w:rFonts w:ascii="Times New Roman" w:hAnsi="Times New Roman"/>
        </w:rPr>
        <w:t>при условии использования в деятельности, не облагаемой НДС, — с учетом сумм НДС;</w:t>
      </w:r>
    </w:p>
    <w:p w:rsidR="00CE2116" w:rsidRPr="00625999" w:rsidRDefault="00CE2116" w:rsidP="00625999">
      <w:pPr>
        <w:pStyle w:val="NoSpacing"/>
        <w:rPr>
          <w:rFonts w:ascii="Times New Roman" w:hAnsi="Times New Roman"/>
        </w:rPr>
      </w:pPr>
      <w:r>
        <w:rPr>
          <w:rFonts w:ascii="Times New Roman" w:hAnsi="Times New Roman"/>
        </w:rPr>
        <w:t xml:space="preserve">- </w:t>
      </w:r>
      <w:r w:rsidRPr="00625999">
        <w:rPr>
          <w:rFonts w:ascii="Times New Roman" w:hAnsi="Times New Roman"/>
        </w:rPr>
        <w:t xml:space="preserve">при условии одновременного использования в деятельности как облагаемой, так и не облагаемой НДС — с учетом части НДС, определяемой пропорцией согласно пункту 4.1 статьи 170 НК и с учетом положений письма Минфина от 24.04.2015 № 03-07-11/23524; </w:t>
      </w:r>
    </w:p>
    <w:p w:rsidR="00CE2116" w:rsidRPr="00625999" w:rsidRDefault="00CE2116" w:rsidP="00625999">
      <w:pPr>
        <w:pStyle w:val="NoSpacing"/>
        <w:rPr>
          <w:rFonts w:ascii="Times New Roman" w:hAnsi="Times New Roman"/>
          <w:lang w:eastAsia="ru-RU"/>
        </w:rPr>
      </w:pPr>
      <w:r w:rsidRPr="00625999">
        <w:rPr>
          <w:rFonts w:ascii="Times New Roman" w:hAnsi="Times New Roman"/>
          <w:lang w:eastAsia="ru-RU"/>
        </w:rPr>
        <w:t xml:space="preserve">в) при получении имущества от других субъектов бухгалтерского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 </w:t>
      </w:r>
    </w:p>
    <w:p w:rsidR="00CE2116" w:rsidRPr="00625999" w:rsidRDefault="00CE2116" w:rsidP="00625999">
      <w:pPr>
        <w:pStyle w:val="NoSpacing"/>
        <w:jc w:val="both"/>
        <w:rPr>
          <w:rFonts w:ascii="Times New Roman" w:hAnsi="Times New Roman"/>
          <w:lang w:eastAsia="ru-RU"/>
        </w:rPr>
      </w:pPr>
      <w:r>
        <w:rPr>
          <w:rFonts w:ascii="Times New Roman" w:hAnsi="Times New Roman"/>
          <w:lang w:eastAsia="ru-RU"/>
        </w:rPr>
        <w:t xml:space="preserve">    </w:t>
      </w:r>
      <w:r w:rsidRPr="00625999">
        <w:rPr>
          <w:rFonts w:ascii="Times New Roman" w:hAnsi="Times New Roman"/>
          <w:lang w:eastAsia="ru-RU"/>
        </w:rPr>
        <w:t>Справедливая стоимость нефинансового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 При определении справедливой стоимости используются документально подтвержденные данные о рыночных ценах, сформированные путем изучения рыночных цен в открытом доступе. Для определения средней стоимости используется информация не менее чем с пяти разных сайтов в интернете, на страницах которых отражена информация о цене на запрашиваемый объект». </w:t>
      </w:r>
    </w:p>
    <w:p w:rsidR="00CE2116" w:rsidRPr="00625999" w:rsidRDefault="00CE2116" w:rsidP="00625999">
      <w:pPr>
        <w:pStyle w:val="NoSpacing"/>
        <w:jc w:val="both"/>
        <w:rPr>
          <w:rFonts w:ascii="Times New Roman" w:hAnsi="Times New Roman"/>
          <w:lang w:eastAsia="ru-RU"/>
        </w:rPr>
      </w:pPr>
      <w:r w:rsidRPr="00625999">
        <w:rPr>
          <w:rFonts w:ascii="Times New Roman" w:hAnsi="Times New Roman"/>
          <w:lang w:eastAsia="ru-RU"/>
        </w:rPr>
        <w:t>4.7.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стоимость таких частей определяется пропо</w:t>
      </w:r>
      <w:r>
        <w:rPr>
          <w:rFonts w:ascii="Times New Roman" w:hAnsi="Times New Roman"/>
          <w:lang w:eastAsia="ru-RU"/>
        </w:rPr>
        <w:t xml:space="preserve">рционально </w:t>
      </w:r>
      <w:r w:rsidRPr="00625999">
        <w:rPr>
          <w:rFonts w:ascii="Times New Roman" w:hAnsi="Times New Roman"/>
          <w:lang w:eastAsia="ru-RU"/>
        </w:rPr>
        <w:t>любому из показателей:</w:t>
      </w:r>
      <w:r>
        <w:rPr>
          <w:rFonts w:ascii="Times New Roman" w:hAnsi="Times New Roman"/>
          <w:lang w:eastAsia="ru-RU"/>
        </w:rPr>
        <w:t xml:space="preserve"> </w:t>
      </w:r>
      <w:r w:rsidRPr="00625999">
        <w:rPr>
          <w:rFonts w:ascii="Times New Roman" w:hAnsi="Times New Roman"/>
        </w:rPr>
        <w:t>площади</w:t>
      </w:r>
      <w:r>
        <w:rPr>
          <w:rFonts w:ascii="Times New Roman" w:hAnsi="Times New Roman"/>
        </w:rPr>
        <w:t>,</w:t>
      </w:r>
      <w:r>
        <w:rPr>
          <w:rFonts w:ascii="Times New Roman" w:hAnsi="Times New Roman"/>
          <w:lang w:eastAsia="ru-RU"/>
        </w:rPr>
        <w:t xml:space="preserve"> </w:t>
      </w:r>
      <w:r w:rsidRPr="00625999">
        <w:rPr>
          <w:rFonts w:ascii="Times New Roman" w:hAnsi="Times New Roman"/>
        </w:rPr>
        <w:t>объему</w:t>
      </w:r>
      <w:r>
        <w:rPr>
          <w:rFonts w:ascii="Times New Roman" w:hAnsi="Times New Roman"/>
        </w:rPr>
        <w:t>,</w:t>
      </w:r>
      <w:r>
        <w:rPr>
          <w:rFonts w:ascii="Times New Roman" w:hAnsi="Times New Roman"/>
          <w:lang w:eastAsia="ru-RU"/>
        </w:rPr>
        <w:t xml:space="preserve"> </w:t>
      </w:r>
      <w:r w:rsidRPr="00625999">
        <w:rPr>
          <w:rFonts w:ascii="Times New Roman" w:hAnsi="Times New Roman"/>
        </w:rPr>
        <w:t>весу</w:t>
      </w:r>
      <w:r>
        <w:rPr>
          <w:rFonts w:ascii="Times New Roman" w:hAnsi="Times New Roman"/>
          <w:lang w:eastAsia="ru-RU"/>
        </w:rPr>
        <w:t xml:space="preserve"> или </w:t>
      </w:r>
      <w:r w:rsidRPr="00625999">
        <w:rPr>
          <w:rFonts w:ascii="Times New Roman" w:hAnsi="Times New Roman"/>
        </w:rPr>
        <w:t>иному показателю, установленному комиссией по поступлениям и выбытию активов.</w:t>
      </w:r>
    </w:p>
    <w:p w:rsidR="00CE2116" w:rsidRPr="00FA223E" w:rsidRDefault="00CE2116" w:rsidP="00FA3CC4">
      <w:pPr>
        <w:spacing w:after="0" w:line="240" w:lineRule="auto"/>
        <w:jc w:val="both"/>
        <w:rPr>
          <w:rFonts w:ascii="Times New Roman" w:hAnsi="Times New Roman"/>
          <w:lang w:eastAsia="ru-RU"/>
        </w:rPr>
      </w:pPr>
      <w:r w:rsidRPr="00FA223E">
        <w:rPr>
          <w:rFonts w:ascii="Times New Roman" w:hAnsi="Times New Roman"/>
          <w:lang w:eastAsia="ru-RU"/>
        </w:rPr>
        <w:t>4.8.</w:t>
      </w:r>
      <w:r>
        <w:t xml:space="preserve"> </w:t>
      </w:r>
      <w:r w:rsidRPr="00FA223E">
        <w:rPr>
          <w:rFonts w:ascii="Times New Roman" w:hAnsi="Times New Roman"/>
          <w:lang w:eastAsia="ru-RU"/>
        </w:rPr>
        <w:t>Начисление амортизации осуществляется линейным методом.</w:t>
      </w:r>
      <w:r>
        <w:rPr>
          <w:rFonts w:ascii="Times New Roman" w:hAnsi="Times New Roman"/>
          <w:lang w:eastAsia="ru-RU"/>
        </w:rPr>
        <w:t xml:space="preserve"> </w:t>
      </w:r>
      <w:r w:rsidRPr="00FA223E">
        <w:rPr>
          <w:rFonts w:ascii="Times New Roman" w:hAnsi="Times New Roman"/>
          <w:lang w:eastAsia="ru-RU"/>
        </w:rPr>
        <w:t>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CE2116" w:rsidRPr="00FA223E" w:rsidRDefault="00CE2116" w:rsidP="00FA3CC4">
      <w:pPr>
        <w:spacing w:after="0" w:line="240" w:lineRule="auto"/>
        <w:jc w:val="both"/>
        <w:rPr>
          <w:rFonts w:ascii="Times New Roman" w:hAnsi="Times New Roman"/>
          <w:lang w:eastAsia="ru-RU"/>
        </w:rPr>
      </w:pPr>
      <w:r w:rsidRPr="00FA223E">
        <w:rPr>
          <w:rFonts w:ascii="Times New Roman" w:hAnsi="Times New Roman"/>
          <w:lang w:eastAsia="ru-RU"/>
        </w:rPr>
        <w:t>Основание: пункты 36, 37 СГС «Основные средства». </w:t>
      </w:r>
    </w:p>
    <w:p w:rsidR="00CE2116" w:rsidRPr="00625999" w:rsidRDefault="00CE2116" w:rsidP="00625999">
      <w:pPr>
        <w:pStyle w:val="NormalWeb"/>
        <w:spacing w:before="0" w:beforeAutospacing="0" w:after="0" w:afterAutospacing="0"/>
        <w:jc w:val="both"/>
        <w:rPr>
          <w:sz w:val="22"/>
          <w:szCs w:val="22"/>
        </w:rPr>
      </w:pPr>
      <w:r w:rsidRPr="00FA223E">
        <w:rPr>
          <w:sz w:val="22"/>
          <w:szCs w:val="22"/>
        </w:rPr>
        <w:t>4.9. Срок  полезного использования объектов основных средств устанавливает комиссия по поступлению и выбытию в соответствии с пункт</w:t>
      </w:r>
      <w:r>
        <w:rPr>
          <w:sz w:val="22"/>
          <w:szCs w:val="22"/>
        </w:rPr>
        <w:t xml:space="preserve">ом 35 СГС «Основные средства». </w:t>
      </w:r>
    </w:p>
    <w:p w:rsidR="00CE2116" w:rsidRPr="00FA223E" w:rsidRDefault="00CE2116" w:rsidP="00A75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ab/>
        <w:t>По объектам основных средств амортизация начисляется линейным способом в соответствии со сроками полезного использования с учетом следующих особенностей:</w:t>
      </w:r>
    </w:p>
    <w:tbl>
      <w:tblPr>
        <w:tblW w:w="5000" w:type="pct"/>
        <w:tblCellMar>
          <w:top w:w="45" w:type="dxa"/>
          <w:left w:w="45" w:type="dxa"/>
          <w:bottom w:w="45" w:type="dxa"/>
          <w:right w:w="45" w:type="dxa"/>
        </w:tblCellMar>
        <w:tblLook w:val="00A0"/>
      </w:tblPr>
      <w:tblGrid>
        <w:gridCol w:w="3250"/>
        <w:gridCol w:w="4342"/>
        <w:gridCol w:w="2419"/>
      </w:tblGrid>
      <w:tr w:rsidR="00CE2116" w:rsidRPr="009F05E3" w:rsidTr="003241D6">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E2116" w:rsidRPr="00FA223E" w:rsidRDefault="00CE2116" w:rsidP="00A75AAC">
            <w:pPr>
              <w:pStyle w:val="Thtable-thead-th"/>
              <w:spacing w:after="0" w:line="240" w:lineRule="auto"/>
              <w:jc w:val="both"/>
              <w:rPr>
                <w:rFonts w:ascii="Times New Roman" w:eastAsia="SimSun" w:hAnsi="Times New Roman" w:cs="Times New Roman"/>
                <w:b w:val="0"/>
                <w:bCs w:val="0"/>
                <w:color w:val="auto"/>
                <w:kern w:val="3"/>
                <w:sz w:val="22"/>
                <w:szCs w:val="22"/>
                <w:lang w:eastAsia="zh-CN" w:bidi="hi-IN"/>
              </w:rPr>
            </w:pPr>
            <w:r w:rsidRPr="00FA223E">
              <w:rPr>
                <w:rFonts w:ascii="Times New Roman" w:eastAsia="SimSun" w:hAnsi="Times New Roman" w:cs="Times New Roman"/>
                <w:b w:val="0"/>
                <w:bCs w:val="0"/>
                <w:color w:val="auto"/>
                <w:kern w:val="3"/>
                <w:sz w:val="22"/>
                <w:szCs w:val="22"/>
                <w:lang w:eastAsia="zh-CN" w:bidi="hi-IN"/>
              </w:rPr>
              <w:t>Имущество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E2116" w:rsidRPr="00FA223E" w:rsidRDefault="00CE2116" w:rsidP="00A75AAC">
            <w:pPr>
              <w:pStyle w:val="Thtable-thead-th"/>
              <w:spacing w:after="0" w:line="240" w:lineRule="auto"/>
              <w:jc w:val="both"/>
              <w:rPr>
                <w:rFonts w:ascii="Times New Roman" w:eastAsia="SimSun" w:hAnsi="Times New Roman" w:cs="Times New Roman"/>
                <w:b w:val="0"/>
                <w:bCs w:val="0"/>
                <w:color w:val="auto"/>
                <w:kern w:val="3"/>
                <w:sz w:val="22"/>
                <w:szCs w:val="22"/>
                <w:lang w:eastAsia="zh-CN" w:bidi="hi-IN"/>
              </w:rPr>
            </w:pPr>
            <w:r w:rsidRPr="00FA223E">
              <w:rPr>
                <w:rFonts w:ascii="Times New Roman" w:eastAsia="SimSun" w:hAnsi="Times New Roman" w:cs="Times New Roman"/>
                <w:b w:val="0"/>
                <w:bCs w:val="0"/>
                <w:color w:val="auto"/>
                <w:kern w:val="3"/>
                <w:sz w:val="22"/>
                <w:szCs w:val="22"/>
                <w:lang w:eastAsia="zh-CN" w:bidi="hi-IN"/>
              </w:rPr>
              <w:t>Особенности начисления амортизации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CE2116" w:rsidRPr="00FA223E" w:rsidRDefault="00CE2116" w:rsidP="00A75AAC">
            <w:pPr>
              <w:pStyle w:val="Thtable-thead-th"/>
              <w:spacing w:after="0" w:line="240" w:lineRule="auto"/>
              <w:jc w:val="both"/>
              <w:rPr>
                <w:rFonts w:ascii="Times New Roman" w:eastAsia="SimSun" w:hAnsi="Times New Roman" w:cs="Times New Roman"/>
                <w:b w:val="0"/>
                <w:bCs w:val="0"/>
                <w:kern w:val="3"/>
                <w:sz w:val="22"/>
                <w:szCs w:val="22"/>
                <w:lang w:eastAsia="zh-CN" w:bidi="hi-IN"/>
              </w:rPr>
            </w:pPr>
            <w:r w:rsidRPr="00FA223E">
              <w:rPr>
                <w:rFonts w:ascii="Times New Roman" w:eastAsia="SimSun" w:hAnsi="Times New Roman" w:cs="Times New Roman"/>
                <w:b w:val="0"/>
                <w:bCs w:val="0"/>
                <w:color w:val="auto"/>
                <w:kern w:val="3"/>
                <w:sz w:val="22"/>
                <w:szCs w:val="22"/>
                <w:lang w:eastAsia="zh-CN" w:bidi="hi-IN"/>
              </w:rPr>
              <w:t>Основание</w:t>
            </w:r>
          </w:p>
        </w:tc>
      </w:tr>
      <w:tr w:rsidR="00CE2116" w:rsidRPr="009F05E3" w:rsidTr="00066DFD">
        <w:tc>
          <w:tcPr>
            <w:tcW w:w="0" w:type="auto"/>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Движимое имущество стоимостью до 10 000 руб. (за исключением объектов библиотечного фонда) </w:t>
            </w:r>
          </w:p>
        </w:tc>
        <w:tc>
          <w:tcPr>
            <w:tcW w:w="0" w:type="auto"/>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Не начислять. Стоимость данных объектов при вводе в эксплуатацию (принятии к учету) сразу списывается в расходы и отражается на забалансовом счете 21 </w:t>
            </w:r>
          </w:p>
        </w:tc>
        <w:tc>
          <w:tcPr>
            <w:tcW w:w="0" w:type="auto"/>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Пункт 39 стандарта «Основные средства», пункт 373 Инструкции № 157н </w:t>
            </w:r>
          </w:p>
        </w:tc>
      </w:tr>
      <w:tr w:rsidR="00CE2116" w:rsidRPr="009F05E3" w:rsidTr="00066DFD">
        <w:tc>
          <w:tcPr>
            <w:tcW w:w="0" w:type="auto"/>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Движимое и недвижимое имущество стоимостью от 10 000 до 100 000 руб.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FA2301">
            <w:pPr>
              <w:pStyle w:val="Tdtable-td"/>
              <w:spacing w:after="0" w:line="240" w:lineRule="auto"/>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Единовременно начислять 100-процентную амортизацию при вводе объекта в эксплуатацию </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Пункт 39 стандарта «Основные средства» </w:t>
            </w:r>
          </w:p>
        </w:tc>
      </w:tr>
      <w:tr w:rsidR="00CE2116" w:rsidRPr="009F05E3" w:rsidTr="00066DFD">
        <w:tc>
          <w:tcPr>
            <w:tcW w:w="0" w:type="auto"/>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Библиотечный фонд стоимостью до 100 000 руб. (за исключением периодических изданий) </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p>
        </w:tc>
      </w:tr>
      <w:tr w:rsidR="00CE2116" w:rsidRPr="009F05E3" w:rsidTr="00066DFD">
        <w:tc>
          <w:tcPr>
            <w:tcW w:w="0" w:type="auto"/>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Движимое и недвижимое имущество, а также объекты библиотечного фонда дороже 100 000 руб. </w:t>
            </w:r>
          </w:p>
        </w:tc>
        <w:tc>
          <w:tcPr>
            <w:tcW w:w="0" w:type="auto"/>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Начислять по нормам амортизации </w:t>
            </w:r>
          </w:p>
        </w:tc>
        <w:tc>
          <w:tcPr>
            <w:tcW w:w="0" w:type="auto"/>
            <w:tcBorders>
              <w:top w:val="single" w:sz="6" w:space="0" w:color="000000"/>
              <w:left w:val="single" w:sz="6" w:space="0" w:color="000000"/>
              <w:bottom w:val="single" w:sz="6" w:space="0" w:color="000000"/>
              <w:right w:val="single" w:sz="6" w:space="0" w:color="000000"/>
            </w:tcBorders>
            <w:vAlign w:val="center"/>
          </w:tcPr>
          <w:p w:rsidR="00CE2116" w:rsidRPr="00FA223E" w:rsidRDefault="00CE2116" w:rsidP="00A75AAC">
            <w:pPr>
              <w:pStyle w:val="Tdtable-td"/>
              <w:spacing w:after="0" w:line="240" w:lineRule="auto"/>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Подпункт «а» пункта 39 стандарта «Основные средства» </w:t>
            </w:r>
          </w:p>
        </w:tc>
      </w:tr>
    </w:tbl>
    <w:p w:rsidR="00CE2116" w:rsidRPr="00FA223E" w:rsidRDefault="00CE2116" w:rsidP="00802D18">
      <w:pPr>
        <w:widowControl w:val="0"/>
        <w:autoSpaceDE w:val="0"/>
        <w:autoSpaceDN w:val="0"/>
        <w:adjustRightInd w:val="0"/>
        <w:spacing w:after="0" w:line="360" w:lineRule="auto"/>
        <w:jc w:val="both"/>
        <w:rPr>
          <w:rFonts w:ascii="Times New Roman" w:eastAsia="SimSun" w:hAnsi="Times New Roman"/>
          <w:kern w:val="3"/>
          <w:lang w:eastAsia="zh-CN" w:bidi="hi-IN"/>
        </w:rPr>
      </w:pPr>
    </w:p>
    <w:p w:rsidR="00CE2116" w:rsidRPr="00625999" w:rsidRDefault="00CE2116" w:rsidP="00625999">
      <w:pPr>
        <w:pStyle w:val="NoSpacing"/>
        <w:jc w:val="both"/>
        <w:rPr>
          <w:rFonts w:ascii="Times New Roman" w:hAnsi="Times New Roman"/>
          <w:lang w:eastAsia="zh-CN" w:bidi="hi-IN"/>
        </w:rPr>
      </w:pPr>
      <w:r w:rsidRPr="00625999">
        <w:rPr>
          <w:rFonts w:ascii="Times New Roman" w:hAnsi="Times New Roman"/>
          <w:lang w:eastAsia="zh-CN" w:bidi="hi-IN"/>
        </w:rPr>
        <w:t xml:space="preserve">4.10 Списание основных средств производится в соответствии с постановлением Администрации Петрозаводского городского округа от 11.07.2012 года № 3369. </w:t>
      </w:r>
    </w:p>
    <w:p w:rsidR="00CE2116" w:rsidRPr="00625999" w:rsidRDefault="00CE2116" w:rsidP="00625999">
      <w:pPr>
        <w:pStyle w:val="NoSpacing"/>
        <w:jc w:val="both"/>
        <w:rPr>
          <w:rFonts w:ascii="Times New Roman" w:hAnsi="Times New Roman"/>
          <w:lang w:eastAsia="zh-CN" w:bidi="hi-IN"/>
        </w:rPr>
      </w:pPr>
      <w:r w:rsidRPr="00625999">
        <w:rPr>
          <w:rFonts w:ascii="Times New Roman" w:hAnsi="Times New Roman"/>
          <w:lang w:eastAsia="ru-RU"/>
        </w:rPr>
        <w:t xml:space="preserve">4.11. </w:t>
      </w:r>
      <w:r w:rsidRPr="00625999">
        <w:rPr>
          <w:rFonts w:ascii="Times New Roman" w:hAnsi="Times New Roman"/>
          <w:lang w:eastAsia="zh-CN" w:bidi="hi-IN"/>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w:t>
      </w:r>
      <w:r>
        <w:rPr>
          <w:rFonts w:ascii="Times New Roman" w:hAnsi="Times New Roman"/>
          <w:lang w:eastAsia="zh-CN" w:bidi="hi-IN"/>
        </w:rPr>
        <w:t xml:space="preserve"> на дату проведения переоценки (</w:t>
      </w:r>
      <w:r w:rsidRPr="00625999">
        <w:rPr>
          <w:rFonts w:ascii="Times New Roman" w:hAnsi="Times New Roman"/>
          <w:lang w:eastAsia="zh-CN" w:bidi="hi-IN"/>
        </w:rPr>
        <w:t>пункт 41 СГС «Основные средства»</w:t>
      </w:r>
      <w:r>
        <w:rPr>
          <w:rFonts w:ascii="Times New Roman" w:hAnsi="Times New Roman"/>
          <w:lang w:eastAsia="zh-CN" w:bidi="hi-IN"/>
        </w:rPr>
        <w:t>)</w:t>
      </w:r>
      <w:r w:rsidRPr="00625999">
        <w:rPr>
          <w:rFonts w:ascii="Times New Roman" w:hAnsi="Times New Roman"/>
          <w:lang w:eastAsia="zh-CN" w:bidi="hi-IN"/>
        </w:rPr>
        <w:t>.</w:t>
      </w:r>
    </w:p>
    <w:p w:rsidR="00CE2116" w:rsidRPr="00625999" w:rsidRDefault="00CE2116" w:rsidP="00625999">
      <w:pPr>
        <w:pStyle w:val="NoSpacing"/>
        <w:jc w:val="both"/>
        <w:rPr>
          <w:rFonts w:ascii="Times New Roman" w:hAnsi="Times New Roman"/>
          <w:lang w:eastAsia="ru-RU"/>
        </w:rPr>
      </w:pPr>
      <w:r w:rsidRPr="00625999">
        <w:rPr>
          <w:rFonts w:ascii="Times New Roman" w:hAnsi="Times New Roman"/>
          <w:lang w:eastAsia="ru-RU"/>
        </w:rPr>
        <w:t>4.12</w:t>
      </w:r>
      <w:r>
        <w:rPr>
          <w:rFonts w:ascii="Times New Roman" w:hAnsi="Times New Roman"/>
          <w:lang w:eastAsia="ru-RU"/>
        </w:rPr>
        <w:t>.</w:t>
      </w:r>
      <w:r w:rsidRPr="00625999">
        <w:rPr>
          <w:rFonts w:ascii="Times New Roman" w:hAnsi="Times New Roman"/>
          <w:lang w:eastAsia="ru-RU"/>
        </w:rPr>
        <w:t>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 </w:t>
      </w:r>
    </w:p>
    <w:p w:rsidR="00CE2116" w:rsidRPr="00C16CC1" w:rsidRDefault="00CE2116" w:rsidP="00C16CC1">
      <w:pPr>
        <w:pStyle w:val="NoSpacing"/>
        <w:jc w:val="both"/>
        <w:rPr>
          <w:rFonts w:ascii="Times New Roman" w:hAnsi="Times New Roman"/>
        </w:rPr>
      </w:pPr>
      <w:r w:rsidRPr="00C16CC1">
        <w:rPr>
          <w:rFonts w:ascii="Times New Roman" w:hAnsi="Times New Roman"/>
        </w:rPr>
        <w:t>4.13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21.</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 xml:space="preserve">4.14. Имущество, относящееся к категории особо ценного имущества (ОЦИ), определяет комиссия по поступлению и выбытию активов </w:t>
      </w:r>
      <w:hyperlink r:id="rId15" w:anchor="/document/118/49740/" w:history="1">
        <w:r>
          <w:rPr>
            <w:rFonts w:ascii="Times New Roman" w:hAnsi="Times New Roman"/>
            <w:i/>
            <w:u w:val="single"/>
            <w:lang w:eastAsia="ru-RU"/>
          </w:rPr>
          <w:t>П</w:t>
        </w:r>
        <w:r w:rsidRPr="00C16CC1">
          <w:rPr>
            <w:rFonts w:ascii="Times New Roman" w:hAnsi="Times New Roman"/>
            <w:i/>
            <w:u w:val="single"/>
            <w:lang w:eastAsia="ru-RU"/>
          </w:rPr>
          <w:t xml:space="preserve">риложение </w:t>
        </w:r>
      </w:hyperlink>
      <w:r w:rsidRPr="00C16CC1">
        <w:rPr>
          <w:rFonts w:ascii="Times New Roman" w:hAnsi="Times New Roman"/>
          <w:i/>
          <w:u w:val="single"/>
          <w:lang w:eastAsia="ru-RU"/>
        </w:rPr>
        <w:t>№ 7</w:t>
      </w:r>
      <w:r w:rsidRPr="00C16CC1">
        <w:rPr>
          <w:rFonts w:ascii="Times New Roman" w:hAnsi="Times New Roman"/>
          <w:lang w:eastAsia="ru-RU"/>
        </w:rPr>
        <w:t>. Такое имущество принимается к учету на основании выписки из протокола комиссии. </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4.15. Основные средства стоимостью до 10000 руб. включительно, находящиеся в эксплуатации, учитываются на одноименном забалансовом с</w:t>
      </w:r>
      <w:r>
        <w:rPr>
          <w:rFonts w:ascii="Times New Roman" w:hAnsi="Times New Roman"/>
          <w:lang w:eastAsia="ru-RU"/>
        </w:rPr>
        <w:t>чете 21 по балансовой стоимости (</w:t>
      </w:r>
      <w:r w:rsidRPr="00C16CC1">
        <w:rPr>
          <w:rFonts w:ascii="Times New Roman" w:hAnsi="Times New Roman"/>
          <w:lang w:eastAsia="ru-RU"/>
        </w:rPr>
        <w:t>пункт 39 СГС «Основные средства», пункт 373 Инструкции к Единому плану счетов № 157н</w:t>
      </w:r>
      <w:r>
        <w:rPr>
          <w:rFonts w:ascii="Times New Roman" w:hAnsi="Times New Roman"/>
          <w:lang w:eastAsia="ru-RU"/>
        </w:rPr>
        <w:t>)</w:t>
      </w:r>
      <w:r w:rsidRPr="00C16CC1">
        <w:rPr>
          <w:rFonts w:ascii="Times New Roman" w:hAnsi="Times New Roman"/>
          <w:lang w:eastAsia="ru-RU"/>
        </w:rPr>
        <w:t>.</w:t>
      </w:r>
    </w:p>
    <w:p w:rsidR="00CE2116" w:rsidRPr="00FA223E" w:rsidRDefault="00CE2116" w:rsidP="00C1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4.16. При приобретении и (или) создании основных средств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w:t>
      </w:r>
    </w:p>
    <w:p w:rsidR="00CE2116" w:rsidRPr="00FA223E" w:rsidRDefault="00CE2116"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4.17.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CE2116" w:rsidRPr="00FA223E" w:rsidRDefault="00CE2116"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4.18. Составные части компьютера (монитор, клавиатура, мышь, системный блок) учитываются как единый инвентарный объект.</w:t>
      </w:r>
    </w:p>
    <w:p w:rsidR="00CE2116" w:rsidRPr="00FA223E" w:rsidRDefault="00CE2116"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xml:space="preserve">Локально-вычислительная сеть (ЛВС) как отдельный инвентарный объект не учитывается. </w:t>
      </w:r>
      <w:r w:rsidRPr="00FA223E">
        <w:rPr>
          <w:rFonts w:ascii="Times New Roman" w:hAnsi="Times New Roman"/>
          <w:lang w:eastAsia="ru-RU"/>
        </w:rPr>
        <w:br/>
        <w:t xml:space="preserve">Отдельные элементы ЛВС, которые соответствуют критериям, установленным </w:t>
      </w:r>
      <w:hyperlink r:id="rId16"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FA223E">
          <w:rPr>
            <w:rFonts w:ascii="Times New Roman" w:hAnsi="Times New Roman"/>
            <w:lang w:eastAsia="ru-RU"/>
          </w:rPr>
          <w:t>пунктом 38</w:t>
        </w:r>
      </w:hyperlink>
      <w:r w:rsidRPr="00FA223E">
        <w:rPr>
          <w:rFonts w:ascii="Times New Roman" w:hAnsi="Times New Roman"/>
          <w:lang w:eastAsia="ru-RU"/>
        </w:rPr>
        <w:t xml:space="preserve"> Инструкции к Единому плану счетов № 157н, учитываются как отдельные основные средства.</w:t>
      </w:r>
    </w:p>
    <w:p w:rsidR="00CE2116" w:rsidRPr="00FA223E" w:rsidRDefault="00CE2116"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 xml:space="preserve">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 </w:t>
      </w:r>
      <w:hyperlink r:id="rId17" w:anchor="/document/99/902249301/XA00M3U2MI/" w:tooltip="38. Счет предназначен для учета операций с материальными объектами, относящимися в соответствии с положениями настоящей Инструкции к основным средствам." w:history="1">
        <w:r w:rsidRPr="00FA223E">
          <w:rPr>
            <w:rFonts w:ascii="Times New Roman" w:hAnsi="Times New Roman"/>
            <w:lang w:eastAsia="ru-RU"/>
          </w:rPr>
          <w:t>пунктом 38</w:t>
        </w:r>
      </w:hyperlink>
      <w:r w:rsidRPr="00FA223E">
        <w:rPr>
          <w:rFonts w:ascii="Times New Roman" w:hAnsi="Times New Roman"/>
          <w:lang w:eastAsia="ru-RU"/>
        </w:rPr>
        <w:t xml:space="preserve"> Инструкции к Единому плану счетов № 157н, учитываются как отдельные основные средства.</w:t>
      </w:r>
    </w:p>
    <w:p w:rsidR="00CE2116" w:rsidRPr="00FA223E" w:rsidRDefault="00CE2116"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Согласно пункту 41 Инструкции 157 н инвентарным объектом основных средств является объект со всеми приспособлениями и принадлежностями. Квалифицировать и учитывать как принадлежности к основным средствам:</w:t>
      </w:r>
    </w:p>
    <w:p w:rsidR="00CE2116" w:rsidRPr="00FA223E" w:rsidRDefault="00CE2116" w:rsidP="00181AD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lang w:eastAsia="ru-RU"/>
        </w:rPr>
      </w:pPr>
      <w:r w:rsidRPr="00FA223E">
        <w:rPr>
          <w:rFonts w:ascii="Times New Roman" w:hAnsi="Times New Roman"/>
          <w:lang w:eastAsia="ru-RU"/>
        </w:rPr>
        <w:t>Сумки и чехлы для переносных компьютеров;</w:t>
      </w:r>
    </w:p>
    <w:p w:rsidR="00CE2116" w:rsidRPr="00FA223E" w:rsidRDefault="00CE2116" w:rsidP="00181AD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lang w:eastAsia="ru-RU"/>
        </w:rPr>
      </w:pPr>
      <w:r w:rsidRPr="00FA223E">
        <w:rPr>
          <w:rFonts w:ascii="Times New Roman" w:hAnsi="Times New Roman"/>
          <w:lang w:eastAsia="ru-RU"/>
        </w:rPr>
        <w:t>Сумки для проекторов;</w:t>
      </w:r>
    </w:p>
    <w:p w:rsidR="00CE2116" w:rsidRPr="00FA223E" w:rsidRDefault="00CE2116" w:rsidP="00181AD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lang w:eastAsia="ru-RU"/>
        </w:rPr>
      </w:pPr>
      <w:r w:rsidRPr="00FA223E">
        <w:rPr>
          <w:rFonts w:ascii="Times New Roman" w:hAnsi="Times New Roman"/>
          <w:lang w:eastAsia="ru-RU"/>
        </w:rPr>
        <w:t>Чехлы, сумки и кобуры для радиостанций и сотовых телефонов;</w:t>
      </w:r>
    </w:p>
    <w:p w:rsidR="00CE2116" w:rsidRPr="00FA223E" w:rsidRDefault="00CE2116" w:rsidP="00181AD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lang w:eastAsia="ru-RU"/>
        </w:rPr>
      </w:pPr>
      <w:r w:rsidRPr="00FA223E">
        <w:rPr>
          <w:rFonts w:ascii="Times New Roman" w:hAnsi="Times New Roman"/>
          <w:lang w:eastAsia="ru-RU"/>
        </w:rPr>
        <w:t>Зарядные устройства для сотовых телефонов, мобильных компьютеров, радиостанций;</w:t>
      </w:r>
    </w:p>
    <w:p w:rsidR="00CE2116" w:rsidRPr="00FA223E" w:rsidRDefault="00CE2116" w:rsidP="00181AD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lang w:eastAsia="ru-RU"/>
        </w:rPr>
      </w:pPr>
      <w:r w:rsidRPr="00FA223E">
        <w:rPr>
          <w:rFonts w:ascii="Times New Roman" w:hAnsi="Times New Roman"/>
          <w:lang w:eastAsia="ru-RU"/>
        </w:rPr>
        <w:t>Внешние блоки питания для ноутбуков, моноблочных компьютеров.</w:t>
      </w:r>
    </w:p>
    <w:p w:rsidR="00CE2116" w:rsidRPr="00FA223E" w:rsidRDefault="00CE2116" w:rsidP="00181AD1">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lang w:eastAsia="ru-RU"/>
        </w:rPr>
      </w:pPr>
      <w:r w:rsidRPr="00FA223E">
        <w:rPr>
          <w:rFonts w:ascii="Times New Roman" w:hAnsi="Times New Roman"/>
          <w:lang w:eastAsia="ru-RU"/>
        </w:rPr>
        <w:t>И аналогичное имущество.</w:t>
      </w:r>
    </w:p>
    <w:p w:rsidR="00CE2116" w:rsidRPr="00FA223E" w:rsidRDefault="00CE2116"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xml:space="preserve">             Такие предметы следует приобретать по подстатье 340 КОСГУ и списывать при включении в состав комплектации основного средства.</w:t>
      </w:r>
    </w:p>
    <w:p w:rsidR="00CE2116" w:rsidRPr="00FA223E" w:rsidRDefault="00CE2116" w:rsidP="007B6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4.19.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CE2116" w:rsidRDefault="00CE2116" w:rsidP="007B6ACC">
      <w:pPr>
        <w:pStyle w:val="ConsPlusNormal"/>
        <w:ind w:firstLine="0"/>
        <w:jc w:val="both"/>
        <w:rPr>
          <w:rFonts w:ascii="Times New Roman" w:eastAsia="SimSun" w:hAnsi="Times New Roman" w:cs="Times New Roman"/>
          <w:kern w:val="3"/>
          <w:sz w:val="22"/>
          <w:szCs w:val="22"/>
          <w:lang w:eastAsia="zh-CN" w:bidi="hi-IN"/>
        </w:rPr>
      </w:pPr>
      <w:r w:rsidRPr="00FA223E">
        <w:rPr>
          <w:rFonts w:ascii="Times New Roman" w:eastAsia="SimSun" w:hAnsi="Times New Roman" w:cs="Times New Roman"/>
          <w:kern w:val="3"/>
          <w:sz w:val="22"/>
          <w:szCs w:val="22"/>
          <w:lang w:eastAsia="zh-CN" w:bidi="hi-IN"/>
        </w:rPr>
        <w:t xml:space="preserve">4.20. При осуществлении ремонтных работ объектов основных средств сторонней организацией,  затраты оформляются и подтверждаются следующими документами: приказ руководителя учреждения о проведении текущего ремонта объекта основных средств, акт об обнаружении неисправностей (дефектов) основного средства, строительная смета (расчет, калькуляция) потребности материалов на проведение ремонта, акт на списание материальных запасов формы 0504230, который составляется комиссией учреждения по поступлению и выбытию активов и утверждается руководителем, справка о стоимости выполненных работ (КС-3) и  акт о приемке выполненных работ (форма № КС-2) и, в котором фиксируются объемы выполненных ремонтных работ. </w:t>
      </w:r>
    </w:p>
    <w:p w:rsidR="00CE2116" w:rsidRPr="00FA223E" w:rsidRDefault="00CE2116" w:rsidP="007B6ACC">
      <w:pPr>
        <w:pStyle w:val="ConsPlusNormal"/>
        <w:ind w:firstLine="0"/>
        <w:jc w:val="both"/>
        <w:rPr>
          <w:rFonts w:ascii="Times New Roman" w:eastAsia="SimSun" w:hAnsi="Times New Roman" w:cs="Times New Roman"/>
          <w:kern w:val="3"/>
          <w:sz w:val="22"/>
          <w:szCs w:val="22"/>
          <w:lang w:eastAsia="zh-CN" w:bidi="hi-IN"/>
        </w:rPr>
      </w:pPr>
    </w:p>
    <w:p w:rsidR="00CE2116" w:rsidRPr="00C16CC1" w:rsidRDefault="00CE2116" w:rsidP="008A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eastAsia="ru-RU"/>
        </w:rPr>
      </w:pPr>
      <w:r w:rsidRPr="00C16CC1">
        <w:rPr>
          <w:rFonts w:ascii="Times New Roman" w:hAnsi="Times New Roman"/>
          <w:iCs/>
          <w:lang w:eastAsia="ru-RU"/>
        </w:rPr>
        <w:t>5. Материальные запасы</w:t>
      </w:r>
    </w:p>
    <w:p w:rsidR="00CE2116" w:rsidRPr="00C16CC1" w:rsidRDefault="00CE2116" w:rsidP="00C16CC1">
      <w:pPr>
        <w:pStyle w:val="NoSpacing"/>
        <w:jc w:val="both"/>
        <w:rPr>
          <w:rFonts w:ascii="Times New Roman" w:hAnsi="Times New Roman"/>
          <w:lang w:eastAsia="ru-RU"/>
        </w:rPr>
      </w:pPr>
      <w:r>
        <w:rPr>
          <w:rFonts w:ascii="Times New Roman" w:hAnsi="Times New Roman"/>
        </w:rPr>
        <w:t xml:space="preserve">     </w:t>
      </w:r>
      <w:r w:rsidRPr="00C16CC1">
        <w:rPr>
          <w:rFonts w:ascii="Times New Roman" w:hAnsi="Times New Roman"/>
        </w:rPr>
        <w:t>Учреждение учитывает в составе материальных запасов активы, указанные в пунктах 98–99 Инструкции к Единому плану счетов № 157н, пункте 7 Стандарта «Запасы».</w:t>
      </w:r>
    </w:p>
    <w:p w:rsidR="00CE2116" w:rsidRPr="00C16CC1" w:rsidRDefault="00CE2116" w:rsidP="00C16CC1">
      <w:pPr>
        <w:pStyle w:val="NoSpacing"/>
        <w:jc w:val="both"/>
        <w:rPr>
          <w:rFonts w:ascii="Times New Roman" w:hAnsi="Times New Roman"/>
          <w:shd w:val="clear" w:color="auto" w:fill="FFFFFF"/>
        </w:rPr>
      </w:pPr>
      <w:r w:rsidRPr="00C16CC1">
        <w:rPr>
          <w:rFonts w:ascii="Times New Roman" w:hAnsi="Times New Roman"/>
          <w:lang w:eastAsia="ru-RU"/>
        </w:rPr>
        <w:t xml:space="preserve">5.1. </w:t>
      </w:r>
      <w:r w:rsidRPr="00C16CC1">
        <w:rPr>
          <w:rFonts w:ascii="Times New Roman" w:eastAsia="SimSun" w:hAnsi="Times New Roman"/>
          <w:kern w:val="3"/>
          <w:lang w:eastAsia="zh-CN" w:bidi="hi-IN"/>
        </w:rPr>
        <w:t>К материальным запасам относить предметы, используемые в деятельности учреждения в течение периода, не превышающего 12 месяцев, независимо от их стоимости. П</w:t>
      </w:r>
      <w:r w:rsidRPr="00C16CC1">
        <w:rPr>
          <w:rFonts w:ascii="Times New Roman" w:hAnsi="Times New Roman"/>
          <w:shd w:val="clear" w:color="auto" w:fill="FFFFFF"/>
        </w:rPr>
        <w:t>ри использовании в течение периода более 12 месяцев они не относятся к основным средствам в соответствии с классификацией ОКОФ.</w:t>
      </w:r>
    </w:p>
    <w:p w:rsidR="00CE2116" w:rsidRPr="00C16CC1" w:rsidRDefault="00CE2116" w:rsidP="00C16CC1">
      <w:pPr>
        <w:pStyle w:val="NoSpacing"/>
        <w:jc w:val="both"/>
        <w:rPr>
          <w:rFonts w:ascii="Times New Roman" w:eastAsia="SimSun" w:hAnsi="Times New Roman"/>
          <w:kern w:val="3"/>
          <w:lang w:eastAsia="zh-CN" w:bidi="hi-IN"/>
        </w:rPr>
      </w:pPr>
      <w:r w:rsidRPr="00C16CC1">
        <w:rPr>
          <w:rFonts w:ascii="Times New Roman" w:hAnsi="Times New Roman"/>
          <w:color w:val="000000"/>
          <w:shd w:val="clear" w:color="auto" w:fill="FFFFFF"/>
          <w:lang w:eastAsia="ru-RU"/>
        </w:rPr>
        <w:t xml:space="preserve"> </w:t>
      </w:r>
      <w:r w:rsidRPr="00C16CC1">
        <w:rPr>
          <w:rFonts w:ascii="Times New Roman" w:eastAsia="SimSun" w:hAnsi="Times New Roman"/>
          <w:kern w:val="3"/>
          <w:lang w:eastAsia="zh-CN" w:bidi="hi-IN"/>
        </w:rPr>
        <w:t>Срок полезного использования устанавливается в соответствии с технической документацией производителя. Для предметов, на которые отсутствует рекомендация производителя,  срок полезного использования объекта имущества при его принятии к учету выносит комиссия по поступлению и выбытию активов. Материальные запасы принимать к бюджетному учету по фактической стоимости, сформированной в соответствии с п.102 Инструкции № 157н.</w:t>
      </w:r>
    </w:p>
    <w:p w:rsidR="00CE2116" w:rsidRPr="00C16CC1" w:rsidRDefault="00CE2116" w:rsidP="00C16CC1">
      <w:pPr>
        <w:pStyle w:val="NoSpacing"/>
        <w:jc w:val="both"/>
        <w:rPr>
          <w:rFonts w:ascii="Times New Roman" w:eastAsia="SimSun" w:hAnsi="Times New Roman"/>
          <w:kern w:val="3"/>
          <w:lang w:eastAsia="zh-CN" w:bidi="hi-IN"/>
        </w:rPr>
      </w:pPr>
      <w:r w:rsidRPr="00C16CC1">
        <w:rPr>
          <w:rFonts w:ascii="Times New Roman" w:eastAsia="SimSun" w:hAnsi="Times New Roman"/>
          <w:kern w:val="3"/>
          <w:lang w:eastAsia="zh-CN" w:bidi="hi-IN"/>
        </w:rPr>
        <w:t>Перечень имущества, которое независимо от цены и срока службы относится к материальным запасам, приведен в пунктах 98-99 Инструкции к Единому плану счетов № 157н.</w:t>
      </w:r>
    </w:p>
    <w:p w:rsidR="00CE2116" w:rsidRPr="00C16CC1" w:rsidRDefault="00CE2116" w:rsidP="00C16CC1">
      <w:pPr>
        <w:pStyle w:val="NoSpacing"/>
        <w:jc w:val="both"/>
        <w:rPr>
          <w:rFonts w:ascii="Times New Roman" w:hAnsi="Times New Roman"/>
        </w:rPr>
      </w:pPr>
      <w:r>
        <w:rPr>
          <w:rFonts w:ascii="Times New Roman" w:hAnsi="Times New Roman"/>
        </w:rPr>
        <w:t xml:space="preserve">     </w:t>
      </w:r>
      <w:r w:rsidRPr="00C16CC1">
        <w:rPr>
          <w:rFonts w:ascii="Times New Roman" w:hAnsi="Times New Roman"/>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CE2116" w:rsidRPr="00C16CC1" w:rsidRDefault="00CE2116" w:rsidP="00C16CC1">
      <w:pPr>
        <w:pStyle w:val="NoSpacing"/>
        <w:jc w:val="both"/>
        <w:rPr>
          <w:rFonts w:ascii="Times New Roman" w:hAnsi="Times New Roman"/>
        </w:rPr>
      </w:pPr>
      <w:r w:rsidRPr="00C16CC1">
        <w:rPr>
          <w:rFonts w:ascii="Times New Roman" w:hAnsi="Times New Roman"/>
        </w:rPr>
        <w:t xml:space="preserve">«1» - Медикаменты и перевязочные средства (лекарственные средства, сыворотки и вакцины, алигнин, лекарственное растительное сырье, лечебные минеральные воды, дезинфекционные средства, марля, бинты, вата, компрессная клеенка и бумага, шовный материал, эндопротезы, расходный материал, вживляемый в организм человека, кровь и т.п.); </w:t>
      </w:r>
    </w:p>
    <w:p w:rsidR="00CE2116" w:rsidRPr="00C16CC1" w:rsidRDefault="00CE2116" w:rsidP="00C16CC1">
      <w:pPr>
        <w:pStyle w:val="NoSpacing"/>
        <w:jc w:val="both"/>
        <w:rPr>
          <w:rFonts w:ascii="Times New Roman" w:hAnsi="Times New Roman"/>
        </w:rPr>
      </w:pPr>
      <w:r w:rsidRPr="00C16CC1">
        <w:rPr>
          <w:rFonts w:ascii="Times New Roman" w:hAnsi="Times New Roman"/>
        </w:rPr>
        <w:t xml:space="preserve">«2» - Продукты питания; </w:t>
      </w:r>
    </w:p>
    <w:p w:rsidR="00CE2116" w:rsidRPr="00C16CC1" w:rsidRDefault="00CE2116" w:rsidP="00C16CC1">
      <w:pPr>
        <w:pStyle w:val="NoSpacing"/>
        <w:jc w:val="both"/>
        <w:rPr>
          <w:rFonts w:ascii="Times New Roman" w:hAnsi="Times New Roman"/>
        </w:rPr>
      </w:pPr>
      <w:r w:rsidRPr="00C16CC1">
        <w:rPr>
          <w:rFonts w:ascii="Times New Roman" w:hAnsi="Times New Roman"/>
        </w:rPr>
        <w:t>«3» - Горюче – смазочные материалы;</w:t>
      </w:r>
    </w:p>
    <w:p w:rsidR="00CE2116" w:rsidRPr="00C16CC1" w:rsidRDefault="00CE2116" w:rsidP="00C16CC1">
      <w:pPr>
        <w:pStyle w:val="NoSpacing"/>
        <w:jc w:val="both"/>
        <w:rPr>
          <w:rFonts w:ascii="Times New Roman" w:hAnsi="Times New Roman"/>
        </w:rPr>
      </w:pPr>
      <w:r w:rsidRPr="00C16CC1">
        <w:rPr>
          <w:rFonts w:ascii="Times New Roman" w:hAnsi="Times New Roman"/>
        </w:rPr>
        <w:t xml:space="preserve"> «4» - Строительные материалы;</w:t>
      </w:r>
    </w:p>
    <w:p w:rsidR="00CE2116" w:rsidRPr="00C16CC1" w:rsidRDefault="00CE2116" w:rsidP="00C16CC1">
      <w:pPr>
        <w:pStyle w:val="NoSpacing"/>
        <w:jc w:val="both"/>
        <w:rPr>
          <w:rFonts w:ascii="Times New Roman" w:hAnsi="Times New Roman"/>
        </w:rPr>
      </w:pPr>
      <w:r w:rsidRPr="00C16CC1">
        <w:rPr>
          <w:rFonts w:ascii="Times New Roman" w:hAnsi="Times New Roman"/>
        </w:rPr>
        <w:t xml:space="preserve"> «5» - Мягкий инвентарь;</w:t>
      </w:r>
    </w:p>
    <w:p w:rsidR="00CE2116" w:rsidRPr="00C16CC1" w:rsidRDefault="00CE2116" w:rsidP="00C16CC1">
      <w:pPr>
        <w:pStyle w:val="NoSpacing"/>
        <w:jc w:val="both"/>
        <w:rPr>
          <w:rFonts w:ascii="Times New Roman" w:hAnsi="Times New Roman"/>
        </w:rPr>
      </w:pPr>
      <w:r w:rsidRPr="00C16CC1">
        <w:rPr>
          <w:rFonts w:ascii="Times New Roman" w:hAnsi="Times New Roman"/>
        </w:rPr>
        <w:t xml:space="preserve"> «6» - Прочие материальные запасы (хозяйственный инвентарь, посуда, канцтовары, моющие и чистящие средства, калькуляторы, реактивы, химикаты, шприцы, стекло, хим. 16 посуда, перчатки медицинские и прочие материальные запасы).</w:t>
      </w:r>
    </w:p>
    <w:p w:rsidR="00CE2116" w:rsidRPr="00C16CC1" w:rsidRDefault="00CE2116" w:rsidP="00C16CC1">
      <w:pPr>
        <w:pStyle w:val="NoSpacing"/>
        <w:jc w:val="both"/>
        <w:rPr>
          <w:rFonts w:ascii="Times New Roman" w:hAnsi="Times New Roman"/>
        </w:rPr>
      </w:pPr>
      <w:r>
        <w:rPr>
          <w:rFonts w:ascii="Times New Roman" w:hAnsi="Times New Roman"/>
        </w:rPr>
        <w:t xml:space="preserve">    </w:t>
      </w:r>
      <w:r w:rsidRPr="00C16CC1">
        <w:rPr>
          <w:rFonts w:ascii="Times New Roman" w:hAnsi="Times New Roman"/>
        </w:rPr>
        <w:t>В случае, когда комиссия по поступлению и выбытию активов не может точно определить, к какой группе относятся приобретенные материальные запасы, они учитываются на счете 0 105 06 000 «Прочие материальные запасы» по соответствующим подстатьям статьи 340 «Увеличение стоимости материальных запасов» КОСГУ в зависимости от целевого назначения.</w:t>
      </w:r>
    </w:p>
    <w:p w:rsidR="00CE2116" w:rsidRPr="00C16CC1" w:rsidRDefault="00CE2116" w:rsidP="00C16CC1">
      <w:pPr>
        <w:pStyle w:val="NoSpacing"/>
        <w:jc w:val="both"/>
        <w:rPr>
          <w:rFonts w:ascii="Times New Roman" w:hAnsi="Times New Roman"/>
          <w:color w:val="000000"/>
        </w:rPr>
      </w:pPr>
      <w:r>
        <w:rPr>
          <w:rFonts w:ascii="Times New Roman" w:hAnsi="Times New Roman"/>
          <w:color w:val="000000"/>
        </w:rPr>
        <w:t xml:space="preserve">    </w:t>
      </w:r>
      <w:r w:rsidRPr="00C16CC1">
        <w:rPr>
          <w:rFonts w:ascii="Times New Roman" w:hAnsi="Times New Roman"/>
          <w:color w:val="000000"/>
        </w:rPr>
        <w:t>Согласно п. 8 ФСБУ «Запасы» в зависимости от характера запасов, порядка их приобретения и (или) использования единицей запасов может быть:</w:t>
      </w:r>
    </w:p>
    <w:p w:rsidR="00CE2116" w:rsidRPr="00C16CC1" w:rsidRDefault="00CE2116" w:rsidP="00C16CC1">
      <w:pPr>
        <w:pStyle w:val="NoSpacing"/>
        <w:jc w:val="both"/>
        <w:rPr>
          <w:rFonts w:ascii="Times New Roman" w:hAnsi="Times New Roman"/>
          <w:color w:val="000000"/>
        </w:rPr>
      </w:pPr>
      <w:r w:rsidRPr="00C16CC1">
        <w:rPr>
          <w:rFonts w:ascii="Times New Roman" w:hAnsi="Times New Roman"/>
          <w:color w:val="000000"/>
        </w:rPr>
        <w:t>-  номенклатурная (реестровая) единица;</w:t>
      </w:r>
    </w:p>
    <w:p w:rsidR="00CE2116" w:rsidRPr="00C16CC1" w:rsidRDefault="00CE2116" w:rsidP="00C16CC1">
      <w:pPr>
        <w:pStyle w:val="NoSpacing"/>
        <w:jc w:val="both"/>
        <w:rPr>
          <w:rFonts w:ascii="Times New Roman" w:hAnsi="Times New Roman"/>
          <w:color w:val="000000"/>
        </w:rPr>
      </w:pPr>
      <w:r w:rsidRPr="00C16CC1">
        <w:rPr>
          <w:rFonts w:ascii="Times New Roman" w:hAnsi="Times New Roman"/>
          <w:color w:val="000000"/>
        </w:rPr>
        <w:t>-  партия (однородная (реестровая) группа запасов).</w:t>
      </w:r>
    </w:p>
    <w:p w:rsidR="00CE2116" w:rsidRPr="00C16CC1" w:rsidRDefault="00CE2116" w:rsidP="00C16CC1">
      <w:pPr>
        <w:pStyle w:val="NoSpacing"/>
        <w:jc w:val="both"/>
        <w:rPr>
          <w:rFonts w:ascii="Times New Roman" w:hAnsi="Times New Roman"/>
        </w:rPr>
      </w:pPr>
      <w:r>
        <w:rPr>
          <w:rFonts w:ascii="Times New Roman" w:hAnsi="Times New Roman"/>
          <w:color w:val="000000"/>
        </w:rPr>
        <w:t xml:space="preserve">    </w:t>
      </w:r>
      <w:r w:rsidRPr="00C16CC1">
        <w:rPr>
          <w:rFonts w:ascii="Times New Roman" w:hAnsi="Times New Roman"/>
          <w:color w:val="000000"/>
        </w:rPr>
        <w:t>Выбор единицы учета запасов зависит от их характера, порядка приобретения и (или) использования и осуществляется субъектом учета самостоятельно. Для одного вида материальных запасов может быть выбрана номенклатурная единица, а для других – партия (однородная группа).</w:t>
      </w:r>
    </w:p>
    <w:p w:rsidR="00CE2116" w:rsidRPr="00C16CC1" w:rsidRDefault="00CE2116" w:rsidP="00C16CC1">
      <w:pPr>
        <w:pStyle w:val="NoSpacing"/>
        <w:jc w:val="both"/>
        <w:rPr>
          <w:rFonts w:ascii="Times New Roman" w:hAnsi="Times New Roman"/>
        </w:rPr>
      </w:pPr>
      <w:r>
        <w:rPr>
          <w:rFonts w:ascii="Times New Roman" w:hAnsi="Times New Roman"/>
          <w:bCs/>
          <w:color w:val="000000"/>
          <w:lang w:eastAsia="ru-RU"/>
        </w:rPr>
        <w:t xml:space="preserve">    </w:t>
      </w:r>
      <w:r w:rsidRPr="00C16CC1">
        <w:rPr>
          <w:rFonts w:ascii="Times New Roman" w:hAnsi="Times New Roman"/>
          <w:bCs/>
          <w:color w:val="000000"/>
          <w:lang w:eastAsia="ru-RU"/>
        </w:rPr>
        <w:t xml:space="preserve">С целью учета материальных запасов устанавливаются следующие учетные единицы (п.101 Инструкции 157н) </w:t>
      </w:r>
      <w:r w:rsidRPr="00C16CC1">
        <w:rPr>
          <w:rFonts w:ascii="Times New Roman" w:hAnsi="Times New Roman"/>
        </w:rPr>
        <w:t xml:space="preserve">для продуктов питания: </w:t>
      </w:r>
    </w:p>
    <w:p w:rsidR="00CE2116" w:rsidRPr="00C16CC1" w:rsidRDefault="00CE2116" w:rsidP="00C16CC1">
      <w:pPr>
        <w:pStyle w:val="NoSpacing"/>
        <w:jc w:val="both"/>
        <w:rPr>
          <w:rFonts w:ascii="Times New Roman" w:hAnsi="Times New Roman"/>
        </w:rPr>
      </w:pPr>
      <w:r w:rsidRPr="00C16CC1">
        <w:rPr>
          <w:rFonts w:ascii="Times New Roman" w:hAnsi="Times New Roman"/>
        </w:rPr>
        <w:t xml:space="preserve">- один килограмм (за исключением яйца, молоко, сок); </w:t>
      </w:r>
    </w:p>
    <w:p w:rsidR="00CE2116" w:rsidRPr="00C16CC1" w:rsidRDefault="00CE2116" w:rsidP="00C16CC1">
      <w:pPr>
        <w:pStyle w:val="NoSpacing"/>
        <w:jc w:val="both"/>
        <w:rPr>
          <w:rFonts w:ascii="Times New Roman" w:hAnsi="Times New Roman"/>
        </w:rPr>
      </w:pPr>
      <w:r w:rsidRPr="00C16CC1">
        <w:rPr>
          <w:rFonts w:ascii="Times New Roman" w:hAnsi="Times New Roman"/>
        </w:rPr>
        <w:t xml:space="preserve">- яйцо – штука; молоко, сок и т.п. - литры. </w:t>
      </w:r>
    </w:p>
    <w:p w:rsidR="00CE2116" w:rsidRPr="00C16CC1" w:rsidRDefault="00CE2116" w:rsidP="00C16CC1">
      <w:pPr>
        <w:pStyle w:val="NoSpacing"/>
        <w:jc w:val="both"/>
        <w:rPr>
          <w:rFonts w:ascii="Times New Roman" w:hAnsi="Times New Roman"/>
        </w:rPr>
      </w:pPr>
      <w:r w:rsidRPr="00C16CC1">
        <w:rPr>
          <w:rFonts w:ascii="Times New Roman" w:hAnsi="Times New Roman"/>
        </w:rPr>
        <w:t>Материальные запасы принимаются к учету при приобретении - на основании документов поставщика (Товарная накладная, универсальный передаточный документ).</w:t>
      </w:r>
    </w:p>
    <w:p w:rsidR="00CE2116" w:rsidRPr="00C16CC1" w:rsidRDefault="00CE2116" w:rsidP="00C16CC1">
      <w:pPr>
        <w:pStyle w:val="NoSpacing"/>
        <w:jc w:val="both"/>
        <w:rPr>
          <w:rFonts w:ascii="Times New Roman" w:hAnsi="Times New Roman"/>
          <w:color w:val="000000"/>
          <w:shd w:val="clear" w:color="auto" w:fill="FFFFFF"/>
          <w:lang w:eastAsia="ru-RU"/>
        </w:rPr>
      </w:pPr>
      <w:r w:rsidRPr="00C16CC1">
        <w:rPr>
          <w:rFonts w:ascii="Times New Roman" w:hAnsi="Times New Roman"/>
          <w:color w:val="000000"/>
          <w:shd w:val="clear" w:color="auto" w:fill="FFFFFF"/>
          <w:lang w:eastAsia="ru-RU"/>
        </w:rPr>
        <w:t xml:space="preserve"> </w:t>
      </w:r>
      <w:r>
        <w:rPr>
          <w:rFonts w:ascii="Times New Roman" w:hAnsi="Times New Roman"/>
          <w:color w:val="000000"/>
          <w:shd w:val="clear" w:color="auto" w:fill="FFFFFF"/>
          <w:lang w:eastAsia="ru-RU"/>
        </w:rPr>
        <w:t xml:space="preserve">   </w:t>
      </w:r>
      <w:r w:rsidRPr="00C16CC1">
        <w:rPr>
          <w:rFonts w:ascii="Times New Roman" w:hAnsi="Times New Roman"/>
          <w:color w:val="000000"/>
          <w:shd w:val="clear" w:color="auto" w:fill="FFFFFF"/>
          <w:lang w:eastAsia="ru-RU"/>
        </w:rPr>
        <w:t>При приемке продуктов питания на склад проверяется фактическое соответствие ассортимента, количества и качества продуктов с тем, что указанно в сопроводительном документе (накладной, акте и др.). На основании первичных документов данные  о поступлении продуктов питания формируется накопительная ведомость (ф. 0504037).</w:t>
      </w:r>
    </w:p>
    <w:p w:rsidR="00CE2116" w:rsidRPr="00C16CC1" w:rsidRDefault="00CE2116" w:rsidP="00C16CC1">
      <w:pPr>
        <w:pStyle w:val="NoSpacing"/>
        <w:jc w:val="both"/>
        <w:rPr>
          <w:rFonts w:ascii="Times New Roman" w:hAnsi="Times New Roman"/>
          <w:lang w:eastAsia="ru-RU"/>
        </w:rPr>
      </w:pPr>
      <w:r>
        <w:rPr>
          <w:rFonts w:ascii="Times New Roman" w:hAnsi="Times New Roman"/>
          <w:color w:val="000000"/>
          <w:shd w:val="clear" w:color="auto" w:fill="FFFFFF"/>
          <w:lang w:eastAsia="ru-RU"/>
        </w:rPr>
        <w:t xml:space="preserve">    </w:t>
      </w:r>
      <w:r w:rsidRPr="00C16CC1">
        <w:rPr>
          <w:rFonts w:ascii="Times New Roman" w:hAnsi="Times New Roman"/>
          <w:color w:val="000000"/>
          <w:shd w:val="clear" w:color="auto" w:fill="FFFFFF"/>
          <w:lang w:eastAsia="ru-RU"/>
        </w:rPr>
        <w:t>Если при приемке обнаруживается любое несоответствие сопроводительным документам, либо выявляются испорченные продукты (например, с истекшим сроком годности, плесенью или вскрытой упаковкой), собирается комиссию по поступлению и выбытию активов и  составляется акт приемки материалов (ф. 0504220) в присутствии представителя поставщика в двух экземплярах. После этого недоброкачественные продукты возвращаются поставщику.</w:t>
      </w:r>
    </w:p>
    <w:p w:rsidR="00CE2116" w:rsidRPr="00C16CC1" w:rsidRDefault="00CE2116" w:rsidP="00C16CC1">
      <w:pPr>
        <w:pStyle w:val="NoSpacing"/>
        <w:jc w:val="both"/>
        <w:rPr>
          <w:rFonts w:ascii="Times New Roman" w:hAnsi="Times New Roman"/>
        </w:rPr>
      </w:pPr>
      <w:r>
        <w:rPr>
          <w:rFonts w:ascii="Times New Roman" w:hAnsi="Times New Roman"/>
        </w:rPr>
        <w:t xml:space="preserve">    </w:t>
      </w:r>
      <w:r w:rsidRPr="00C16CC1">
        <w:rPr>
          <w:rFonts w:ascii="Times New Roman" w:hAnsi="Times New Roman"/>
        </w:rPr>
        <w:t xml:space="preserve">Оплата продуктов питания производится на основании реестра, в котором отражаются наименование Поставщика, номер и дата товарной накладной, сумма поставленного товара, НДС. Реестр подписывается ответственным сотрудником, а также руководителем учреждения </w:t>
      </w:r>
      <w:r w:rsidRPr="00C16CC1">
        <w:rPr>
          <w:rFonts w:ascii="Times New Roman" w:hAnsi="Times New Roman"/>
          <w:u w:val="single"/>
        </w:rPr>
        <w:t>(</w:t>
      </w:r>
      <w:r w:rsidRPr="00C16CC1">
        <w:rPr>
          <w:rFonts w:ascii="Times New Roman" w:hAnsi="Times New Roman"/>
          <w:i/>
          <w:u w:val="single"/>
        </w:rPr>
        <w:t>Приложение 15).</w:t>
      </w:r>
    </w:p>
    <w:p w:rsidR="00CE2116" w:rsidRPr="00C16CC1" w:rsidRDefault="00CE2116" w:rsidP="00C16CC1">
      <w:pPr>
        <w:pStyle w:val="NoSpacing"/>
        <w:jc w:val="both"/>
        <w:rPr>
          <w:rFonts w:ascii="Times New Roman" w:hAnsi="Times New Roman"/>
        </w:rPr>
      </w:pPr>
      <w:r>
        <w:rPr>
          <w:rFonts w:ascii="Times New Roman" w:hAnsi="Times New Roman"/>
        </w:rPr>
        <w:t xml:space="preserve">    </w:t>
      </w:r>
      <w:r w:rsidRPr="00C16CC1">
        <w:rPr>
          <w:rFonts w:ascii="Times New Roman" w:hAnsi="Times New Roman"/>
        </w:rPr>
        <w:t>Принятие к учету мягкого инвентаря производится на основании накладных поставщика. Предметы мягкого инвентаря маркируются материально-ответственным лицом в присутствии работника учреждения специальным штампом несмываемой краской за исключением детской одежды без порчи внешнего вида предмета, с указанием наименования учреждения.</w:t>
      </w:r>
    </w:p>
    <w:p w:rsidR="00CE2116" w:rsidRPr="00C16CC1" w:rsidRDefault="00CE2116" w:rsidP="00C16CC1">
      <w:pPr>
        <w:pStyle w:val="NoSpacing"/>
        <w:jc w:val="both"/>
        <w:rPr>
          <w:rFonts w:ascii="Times New Roman" w:hAnsi="Times New Roman"/>
          <w:lang w:eastAsia="zh-CN" w:bidi="hi-IN"/>
        </w:rPr>
      </w:pPr>
      <w:r w:rsidRPr="00C16CC1">
        <w:rPr>
          <w:rFonts w:ascii="Times New Roman" w:hAnsi="Times New Roman"/>
          <w:lang w:eastAsia="zh-CN" w:bidi="hi-IN"/>
        </w:rPr>
        <w:t>5.2 Хозяйственную посуду, используемую для хранения и переноса пищевых продуктов, приготовления пищи, сервировки стола учитывать в составе материальных запасов. Также в составе материальных запасов учитывать:</w:t>
      </w:r>
    </w:p>
    <w:p w:rsidR="00CE2116" w:rsidRPr="00C16CC1" w:rsidRDefault="00CE2116" w:rsidP="00C16CC1">
      <w:pPr>
        <w:pStyle w:val="NoSpacing"/>
        <w:jc w:val="both"/>
        <w:rPr>
          <w:rFonts w:ascii="Times New Roman" w:hAnsi="Times New Roman"/>
          <w:lang w:eastAsia="zh-CN" w:bidi="hi-IN"/>
        </w:rPr>
      </w:pPr>
      <w:r>
        <w:rPr>
          <w:rFonts w:ascii="Times New Roman" w:hAnsi="Times New Roman"/>
          <w:lang w:eastAsia="zh-CN" w:bidi="hi-IN"/>
        </w:rPr>
        <w:t>- к</w:t>
      </w:r>
      <w:r w:rsidRPr="00C16CC1">
        <w:rPr>
          <w:rFonts w:ascii="Times New Roman" w:hAnsi="Times New Roman"/>
          <w:lang w:eastAsia="zh-CN" w:bidi="hi-IN"/>
        </w:rPr>
        <w:t>анцелярские принадлежности, не являющиеся расходным материалом (степлеры, ды</w:t>
      </w:r>
      <w:r>
        <w:rPr>
          <w:rFonts w:ascii="Times New Roman" w:hAnsi="Times New Roman"/>
          <w:lang w:eastAsia="zh-CN" w:bidi="hi-IN"/>
        </w:rPr>
        <w:t>роколы, подставки</w:t>
      </w:r>
      <w:r w:rsidRPr="00C16CC1">
        <w:rPr>
          <w:rFonts w:ascii="Times New Roman" w:hAnsi="Times New Roman"/>
          <w:lang w:eastAsia="zh-CN" w:bidi="hi-IN"/>
        </w:rPr>
        <w:t>, лотки и т.д.)</w:t>
      </w:r>
    </w:p>
    <w:p w:rsidR="00CE2116" w:rsidRPr="00C16CC1" w:rsidRDefault="00CE2116" w:rsidP="00C16CC1">
      <w:pPr>
        <w:pStyle w:val="NoSpacing"/>
        <w:jc w:val="both"/>
        <w:rPr>
          <w:rFonts w:ascii="Times New Roman" w:hAnsi="Times New Roman"/>
          <w:lang w:eastAsia="zh-CN" w:bidi="hi-IN"/>
        </w:rPr>
      </w:pPr>
      <w:r>
        <w:rPr>
          <w:rFonts w:ascii="Times New Roman" w:hAnsi="Times New Roman"/>
          <w:lang w:eastAsia="zh-CN" w:bidi="hi-IN"/>
        </w:rPr>
        <w:t xml:space="preserve">- </w:t>
      </w:r>
      <w:r w:rsidRPr="00C16CC1">
        <w:rPr>
          <w:rFonts w:ascii="Times New Roman" w:hAnsi="Times New Roman"/>
          <w:lang w:eastAsia="zh-CN" w:bidi="hi-IN"/>
        </w:rPr>
        <w:t>инвентарь для уборки территорий, помещений и рабочих мест (контейнеры,  ведра, лопаты, грабли, швабры, метлы, веники и т. п.)</w:t>
      </w:r>
    </w:p>
    <w:p w:rsidR="00CE2116" w:rsidRPr="00C16CC1" w:rsidRDefault="00CE2116" w:rsidP="00C16CC1">
      <w:pPr>
        <w:pStyle w:val="NoSpacing"/>
        <w:jc w:val="both"/>
        <w:rPr>
          <w:rFonts w:ascii="Times New Roman" w:hAnsi="Times New Roman"/>
          <w:lang w:eastAsia="zh-CN" w:bidi="hi-IN"/>
        </w:rPr>
      </w:pPr>
      <w:r>
        <w:rPr>
          <w:rFonts w:ascii="Times New Roman" w:hAnsi="Times New Roman"/>
          <w:lang w:eastAsia="zh-CN" w:bidi="hi-IN"/>
        </w:rPr>
        <w:t xml:space="preserve">- </w:t>
      </w:r>
      <w:r w:rsidRPr="00C16CC1">
        <w:rPr>
          <w:rFonts w:ascii="Times New Roman" w:hAnsi="Times New Roman"/>
          <w:lang w:eastAsia="zh-CN" w:bidi="hi-IN"/>
        </w:rPr>
        <w:t>осветительные, бытовые и прочие приборы (светильники, часы и т. п.);</w:t>
      </w:r>
    </w:p>
    <w:p w:rsidR="00CE2116" w:rsidRPr="00C16CC1" w:rsidRDefault="00CE2116" w:rsidP="00C16CC1">
      <w:pPr>
        <w:pStyle w:val="NoSpacing"/>
        <w:jc w:val="both"/>
        <w:rPr>
          <w:rFonts w:ascii="Times New Roman" w:hAnsi="Times New Roman"/>
          <w:lang w:eastAsia="zh-CN" w:bidi="hi-IN"/>
        </w:rPr>
      </w:pPr>
      <w:r>
        <w:rPr>
          <w:rFonts w:ascii="Times New Roman" w:hAnsi="Times New Roman"/>
          <w:lang w:eastAsia="zh-CN" w:bidi="hi-IN"/>
        </w:rPr>
        <w:t xml:space="preserve">- </w:t>
      </w:r>
      <w:r w:rsidRPr="00C16CC1">
        <w:rPr>
          <w:rFonts w:ascii="Times New Roman" w:hAnsi="Times New Roman"/>
          <w:lang w:eastAsia="zh-CN" w:bidi="hi-IN"/>
        </w:rPr>
        <w:t>ручной инструмент без электропневмопривода (слесарно-монтажный, столярно-плотницкий, ручной, малярный, строительный и т. п.)</w:t>
      </w:r>
    </w:p>
    <w:p w:rsidR="00CE2116" w:rsidRPr="00C16CC1" w:rsidRDefault="00CE2116" w:rsidP="00C16CC1">
      <w:pPr>
        <w:pStyle w:val="NoSpacing"/>
        <w:jc w:val="both"/>
        <w:rPr>
          <w:rFonts w:ascii="Times New Roman" w:hAnsi="Times New Roman"/>
        </w:rPr>
      </w:pPr>
      <w:r w:rsidRPr="00C16CC1">
        <w:rPr>
          <w:rFonts w:ascii="Times New Roman" w:hAnsi="Times New Roman"/>
          <w:lang w:eastAsia="zh-CN" w:bidi="hi-IN"/>
        </w:rPr>
        <w:t xml:space="preserve">5.3. </w:t>
      </w:r>
      <w:r w:rsidRPr="00C16CC1">
        <w:rPr>
          <w:rFonts w:ascii="Times New Roman" w:hAnsi="Times New Roman"/>
        </w:rPr>
        <w:t>Оценка материальных запасов, которые приобретены за плату, осуществляется по первоначальной стоимости приобретения с учетом расходов, связанных с их приобретением. Первоначальная стоимость – это сумма фактически произведенных вложений.</w:t>
      </w:r>
    </w:p>
    <w:p w:rsidR="00CE2116" w:rsidRPr="00C16CC1" w:rsidRDefault="00CE2116" w:rsidP="00C16CC1">
      <w:pPr>
        <w:pStyle w:val="NoSpacing"/>
        <w:jc w:val="both"/>
        <w:rPr>
          <w:rFonts w:ascii="Times New Roman" w:hAnsi="Times New Roman"/>
          <w:color w:val="000000"/>
          <w:lang w:eastAsia="zh-CN" w:bidi="hi-IN"/>
        </w:rPr>
      </w:pPr>
      <w:r>
        <w:rPr>
          <w:rFonts w:ascii="Times New Roman" w:hAnsi="Times New Roman"/>
          <w:color w:val="000000"/>
          <w:lang w:eastAsia="zh-CN" w:bidi="hi-IN"/>
        </w:rPr>
        <w:t xml:space="preserve">     </w:t>
      </w:r>
      <w:r w:rsidRPr="00C16CC1">
        <w:rPr>
          <w:rFonts w:ascii="Times New Roman" w:hAnsi="Times New Roman"/>
          <w:color w:val="000000"/>
          <w:lang w:eastAsia="zh-CN" w:bidi="hi-IN"/>
        </w:rPr>
        <w:t>В первоначальную стоимость материальных запасов не включать сумму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r w:rsidRPr="00C16CC1">
        <w:rPr>
          <w:rFonts w:ascii="Times New Roman" w:hAnsi="Times New Roman"/>
          <w:lang w:eastAsia="zh-CN" w:bidi="hi-IN"/>
        </w:rPr>
        <w:t xml:space="preserve"> </w:t>
      </w:r>
      <w:r w:rsidRPr="00C16CC1">
        <w:rPr>
          <w:rFonts w:ascii="Times New Roman" w:hAnsi="Times New Roman"/>
          <w:color w:val="000000"/>
          <w:lang w:eastAsia="zh-CN" w:bidi="hi-IN"/>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CE2116" w:rsidRPr="00C16CC1" w:rsidRDefault="00CE2116" w:rsidP="00C16CC1">
      <w:pPr>
        <w:pStyle w:val="NoSpacing"/>
        <w:jc w:val="both"/>
        <w:rPr>
          <w:rFonts w:ascii="Times New Roman" w:hAnsi="Times New Roman"/>
          <w:color w:val="000000"/>
          <w:lang w:eastAsia="zh-CN" w:bidi="hi-IN"/>
        </w:rPr>
      </w:pPr>
      <w:r>
        <w:rPr>
          <w:rFonts w:ascii="Times New Roman" w:hAnsi="Times New Roman"/>
          <w:color w:val="000000"/>
          <w:lang w:eastAsia="zh-CN" w:bidi="hi-IN"/>
        </w:rPr>
        <w:t xml:space="preserve">- </w:t>
      </w:r>
      <w:r w:rsidRPr="00C16CC1">
        <w:rPr>
          <w:rFonts w:ascii="Times New Roman" w:hAnsi="Times New Roman"/>
          <w:color w:val="000000"/>
          <w:lang w:eastAsia="zh-CN" w:bidi="hi-IN"/>
        </w:rPr>
        <w:t>их справедливой стоимости на дату принятия к бухгалтерскому учету, рассчитанной методом рыночных цен;</w:t>
      </w:r>
    </w:p>
    <w:p w:rsidR="00CE2116" w:rsidRPr="00C16CC1" w:rsidRDefault="00CE2116" w:rsidP="00C16CC1">
      <w:pPr>
        <w:pStyle w:val="NoSpacing"/>
        <w:jc w:val="both"/>
        <w:rPr>
          <w:rFonts w:ascii="Times New Roman" w:hAnsi="Times New Roman"/>
          <w:color w:val="000000"/>
          <w:lang w:eastAsia="zh-CN" w:bidi="hi-IN"/>
        </w:rPr>
      </w:pPr>
      <w:r>
        <w:rPr>
          <w:rFonts w:ascii="Times New Roman" w:hAnsi="Times New Roman"/>
          <w:color w:val="000000"/>
          <w:lang w:eastAsia="zh-CN" w:bidi="hi-IN"/>
        </w:rPr>
        <w:t xml:space="preserve">- </w:t>
      </w:r>
      <w:r w:rsidRPr="00C16CC1">
        <w:rPr>
          <w:rFonts w:ascii="Times New Roman" w:hAnsi="Times New Roman"/>
          <w:color w:val="000000"/>
          <w:lang w:eastAsia="zh-CN" w:bidi="hi-IN"/>
        </w:rPr>
        <w:t>сумм, уплачиваемых учреждением за доставку материальных запасов, приведение их в состояни</w:t>
      </w:r>
      <w:r>
        <w:rPr>
          <w:rFonts w:ascii="Times New Roman" w:hAnsi="Times New Roman"/>
          <w:color w:val="000000"/>
          <w:lang w:eastAsia="zh-CN" w:bidi="hi-IN"/>
        </w:rPr>
        <w:t>е, пригодное для использования (</w:t>
      </w:r>
      <w:r w:rsidRPr="00C16CC1">
        <w:rPr>
          <w:rFonts w:ascii="Times New Roman" w:hAnsi="Times New Roman"/>
          <w:color w:val="000000"/>
          <w:lang w:eastAsia="zh-CN" w:bidi="hi-IN"/>
        </w:rPr>
        <w:t>пункты 52–60 СГС «Концептуальные основы бухучета и отчетности»</w:t>
      </w:r>
      <w:r>
        <w:rPr>
          <w:rFonts w:ascii="Times New Roman" w:hAnsi="Times New Roman"/>
          <w:color w:val="000000"/>
          <w:lang w:eastAsia="zh-CN" w:bidi="hi-IN"/>
        </w:rPr>
        <w:t>)</w:t>
      </w:r>
      <w:r w:rsidRPr="00C16CC1">
        <w:rPr>
          <w:rFonts w:ascii="Times New Roman" w:hAnsi="Times New Roman"/>
          <w:color w:val="000000"/>
          <w:lang w:eastAsia="zh-CN" w:bidi="hi-IN"/>
        </w:rPr>
        <w:t>.</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5.4</w:t>
      </w:r>
      <w:r>
        <w:rPr>
          <w:rFonts w:ascii="Times New Roman" w:hAnsi="Times New Roman"/>
          <w:lang w:eastAsia="ru-RU"/>
        </w:rPr>
        <w:t>.</w:t>
      </w:r>
      <w:r w:rsidRPr="00C16CC1">
        <w:rPr>
          <w:rFonts w:ascii="Times New Roman" w:hAnsi="Times New Roman"/>
          <w:lang w:eastAsia="ru-RU"/>
        </w:rPr>
        <w:t xml:space="preserve"> Оценка материальных запасов, которые приобретены за плату, осуществляется по первоначальной стоимости приобретения с учетом расходов, связанных с их приобретением.</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Единицей учета материальных запасов</w:t>
      </w:r>
      <w:r>
        <w:rPr>
          <w:rFonts w:ascii="Times New Roman" w:hAnsi="Times New Roman"/>
          <w:lang w:eastAsia="ru-RU"/>
        </w:rPr>
        <w:t xml:space="preserve"> является номенклатурный номер (</w:t>
      </w:r>
      <w:r w:rsidRPr="00C16CC1">
        <w:rPr>
          <w:rFonts w:ascii="Times New Roman" w:hAnsi="Times New Roman"/>
          <w:lang w:eastAsia="ru-RU"/>
        </w:rPr>
        <w:t xml:space="preserve">пункты </w:t>
      </w:r>
      <w:hyperlink r:id="rId18" w:anchor="/document/99/902249301/XA00ME62NT/" w:tooltip="100. Материальные запасы принимаются к бухгалтерскому учету по фактической стоимости..." w:history="1">
        <w:r w:rsidRPr="00C16CC1">
          <w:rPr>
            <w:rFonts w:ascii="Times New Roman" w:hAnsi="Times New Roman"/>
            <w:lang w:eastAsia="ru-RU"/>
          </w:rPr>
          <w:t>100</w:t>
        </w:r>
      </w:hyperlink>
      <w:r w:rsidRPr="00C16CC1">
        <w:rPr>
          <w:rFonts w:ascii="Times New Roman" w:hAnsi="Times New Roman"/>
          <w:lang w:eastAsia="ru-RU"/>
        </w:rPr>
        <w:t xml:space="preserve">, </w:t>
      </w:r>
      <w:hyperlink r:id="rId19" w:anchor="/document/99/902249301/XA00MEO2O0/" w:tooltip="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w:history="1">
        <w:r w:rsidRPr="00C16CC1">
          <w:rPr>
            <w:rFonts w:ascii="Times New Roman" w:hAnsi="Times New Roman"/>
            <w:lang w:eastAsia="ru-RU"/>
          </w:rPr>
          <w:t>101–102</w:t>
        </w:r>
      </w:hyperlink>
      <w:r w:rsidRPr="00C16CC1">
        <w:rPr>
          <w:rFonts w:ascii="Times New Roman" w:hAnsi="Times New Roman"/>
          <w:lang w:eastAsia="ru-RU"/>
        </w:rPr>
        <w:t xml:space="preserve"> Инструкции к Единому плану счетов № 157н</w:t>
      </w:r>
      <w:r>
        <w:rPr>
          <w:rFonts w:ascii="Times New Roman" w:hAnsi="Times New Roman"/>
          <w:lang w:eastAsia="ru-RU"/>
        </w:rPr>
        <w:t>)</w:t>
      </w:r>
      <w:r w:rsidRPr="00C16CC1">
        <w:rPr>
          <w:rFonts w:ascii="Times New Roman" w:hAnsi="Times New Roman"/>
          <w:lang w:eastAsia="ru-RU"/>
        </w:rPr>
        <w:t>. </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5.5. При безвозмездном поступлении материальных запасов от физического или юридического лица первоначальной стоимостью признается:</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 справедливая стоимость на дату приобретения, определяемая методом рыночных цен;</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 стоимость, предоставленная передающей стороной, если материальные запасы, полученные в результате необменной операции, не могут быть оценены по справедливой стоимости;</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 условная оценка  - один объект – 1 рубль,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материальных запасов на дату получения невозможно.</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5.6. При получении материальных запасов от учредителя или иной организации госсектора – первоначальная стоимость – стоимость, определенная передающей стороной, собственником, учредителем, отраженная в передаточных документах</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5.7. При поступлении материальных запасов в результате разборки, ликвидации (утилизации) основных средств или иного имущества первоначальной стоимостью считается справедливая стоимость, определенная методом рыночных цен. Расходы, связанные с демонтажем (разборкой), ликвидацией (утилизацией), не учитываются при определении первоначальной стоимости материалов.</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5.8. Материальные запасы, полученные Учреждением во временное распоряжение, отражаются в бухгалтерской учете на забалансовом счете 02 «Материальные ценности на хранении» и оцениваются по стоимости, определенной их собственником, а при отсутствии информации о размере данной стоимости – по учетной цене 1 раб за один объект учета.</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5.9. Перемещение материальных запасов между материально-ответственными лицами производится на основании первичных документов (п.35 Инструкции 174н).</w:t>
      </w:r>
    </w:p>
    <w:p w:rsidR="00CE2116" w:rsidRPr="00C16CC1" w:rsidRDefault="00CE2116" w:rsidP="00C16CC1">
      <w:pPr>
        <w:pStyle w:val="NoSpacing"/>
        <w:jc w:val="both"/>
        <w:rPr>
          <w:rFonts w:ascii="Times New Roman" w:hAnsi="Times New Roman"/>
          <w:color w:val="000000"/>
          <w:lang w:eastAsia="ru-RU"/>
        </w:rPr>
      </w:pPr>
      <w:r w:rsidRPr="00C16CC1">
        <w:rPr>
          <w:rFonts w:ascii="Times New Roman" w:hAnsi="Times New Roman"/>
          <w:lang w:eastAsia="ru-RU"/>
        </w:rPr>
        <w:t>5.10. Списание материальных запасов производится п</w:t>
      </w:r>
      <w:r>
        <w:rPr>
          <w:rFonts w:ascii="Times New Roman" w:hAnsi="Times New Roman"/>
          <w:lang w:eastAsia="ru-RU"/>
        </w:rPr>
        <w:t>о средней фактической стоимости (</w:t>
      </w:r>
      <w:hyperlink r:id="rId20"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Pr="00C16CC1">
          <w:rPr>
            <w:rFonts w:ascii="Times New Roman" w:hAnsi="Times New Roman"/>
            <w:lang w:eastAsia="ru-RU"/>
          </w:rPr>
          <w:t>пункт 108</w:t>
        </w:r>
      </w:hyperlink>
      <w:r w:rsidRPr="00C16CC1">
        <w:rPr>
          <w:rFonts w:ascii="Times New Roman" w:hAnsi="Times New Roman"/>
          <w:lang w:eastAsia="ru-RU"/>
        </w:rPr>
        <w:t xml:space="preserve"> Инструкции к Единому плану счетов № 157н</w:t>
      </w:r>
      <w:r>
        <w:rPr>
          <w:rFonts w:ascii="Times New Roman" w:hAnsi="Times New Roman"/>
          <w:lang w:eastAsia="ru-RU"/>
        </w:rPr>
        <w:t>)</w:t>
      </w:r>
      <w:r w:rsidRPr="00C16CC1">
        <w:rPr>
          <w:rFonts w:ascii="Times New Roman" w:hAnsi="Times New Roman"/>
          <w:lang w:eastAsia="ru-RU"/>
        </w:rPr>
        <w:t>. </w:t>
      </w:r>
      <w:r w:rsidRPr="00C16CC1">
        <w:rPr>
          <w:rFonts w:ascii="Times New Roman" w:hAnsi="Times New Roman"/>
        </w:rPr>
        <w:t xml:space="preserve">Списание продуктов питания производится в соответствии с нормами, утвержденными действующим законодательством. Порядок списания просроченных и испорченных продуктов питания отражен </w:t>
      </w:r>
      <w:r w:rsidRPr="00C16CC1">
        <w:rPr>
          <w:rFonts w:ascii="Times New Roman" w:hAnsi="Times New Roman"/>
          <w:i/>
        </w:rPr>
        <w:t xml:space="preserve">в </w:t>
      </w:r>
      <w:r w:rsidRPr="00C16CC1">
        <w:rPr>
          <w:rFonts w:ascii="Times New Roman" w:hAnsi="Times New Roman"/>
          <w:i/>
          <w:u w:val="single"/>
        </w:rPr>
        <w:t>Приложении №14</w:t>
      </w:r>
      <w:r>
        <w:rPr>
          <w:rFonts w:ascii="Times New Roman" w:hAnsi="Times New Roman"/>
          <w:i/>
          <w:u w:val="single"/>
        </w:rPr>
        <w:t>.</w:t>
      </w:r>
    </w:p>
    <w:p w:rsidR="00CE2116" w:rsidRPr="00C16CC1" w:rsidRDefault="00CE2116" w:rsidP="00C16CC1">
      <w:pPr>
        <w:pStyle w:val="NoSpacing"/>
        <w:jc w:val="both"/>
        <w:rPr>
          <w:rFonts w:ascii="Times New Roman" w:hAnsi="Times New Roman"/>
          <w:lang w:eastAsia="ru-RU"/>
        </w:rPr>
      </w:pPr>
      <w:r>
        <w:rPr>
          <w:rFonts w:ascii="Times New Roman" w:hAnsi="Times New Roman"/>
          <w:color w:val="000000"/>
          <w:shd w:val="clear" w:color="auto" w:fill="FFFFFF"/>
          <w:lang w:eastAsia="ru-RU"/>
        </w:rPr>
        <w:t xml:space="preserve">   </w:t>
      </w:r>
      <w:r w:rsidRPr="00C16CC1">
        <w:rPr>
          <w:rFonts w:ascii="Times New Roman" w:hAnsi="Times New Roman"/>
          <w:color w:val="000000"/>
          <w:shd w:val="clear" w:color="auto" w:fill="FFFFFF"/>
          <w:lang w:eastAsia="ru-RU"/>
        </w:rPr>
        <w:t>Списание продуктов питания происходит на основании меню-требования, подтверждающего их расход.</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5.11. Выдача в эксплуатацию на нужды учреждения картриджей,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w:t>
      </w:r>
      <w:hyperlink r:id="rId21" w:anchor="/document/140/20575/" w:tooltip="ОКУД 0504210. Ведомость выдачи материальных ценностей на нужды учреждения" w:history="1">
        <w:r w:rsidRPr="00C16CC1">
          <w:rPr>
            <w:rFonts w:ascii="Times New Roman" w:hAnsi="Times New Roman"/>
            <w:lang w:eastAsia="ru-RU"/>
          </w:rPr>
          <w:t>ф. 0504210</w:t>
        </w:r>
      </w:hyperlink>
      <w:r w:rsidRPr="00C16CC1">
        <w:rPr>
          <w:rFonts w:ascii="Times New Roman" w:hAnsi="Times New Roman"/>
          <w:lang w:eastAsia="ru-RU"/>
        </w:rPr>
        <w:t>). Эта ведомость является основанием для списания материальных запасов. </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5.12. Мягкий и хозяйственный инвентарь, посуда списываются по Акту о списании мягкого и хозяйственного инвентаря (</w:t>
      </w:r>
      <w:hyperlink r:id="rId22" w:anchor="/document/140/20571/" w:tooltip="ОКУД 0504143. Акт о списании мягкого и хозяйственного инвентаря" w:history="1">
        <w:r w:rsidRPr="00C16CC1">
          <w:rPr>
            <w:rFonts w:ascii="Times New Roman" w:hAnsi="Times New Roman"/>
            <w:lang w:eastAsia="ru-RU"/>
          </w:rPr>
          <w:t>ф. 0504143</w:t>
        </w:r>
      </w:hyperlink>
      <w:r w:rsidRPr="00C16CC1">
        <w:rPr>
          <w:rFonts w:ascii="Times New Roman" w:hAnsi="Times New Roman"/>
          <w:lang w:eastAsia="ru-RU"/>
        </w:rPr>
        <w:t>).</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В остальных случаях материальные запасы списываются по акту о списании материальных запасов (</w:t>
      </w:r>
      <w:hyperlink r:id="rId23" w:anchor="/document/140/20576/" w:tooltip="ОКУД 0504230. Акт о списании материальных запасов" w:history="1">
        <w:r w:rsidRPr="00C16CC1">
          <w:rPr>
            <w:rFonts w:ascii="Times New Roman" w:hAnsi="Times New Roman"/>
            <w:lang w:eastAsia="ru-RU"/>
          </w:rPr>
          <w:t>ф. 0504230</w:t>
        </w:r>
      </w:hyperlink>
      <w:r w:rsidRPr="00C16CC1">
        <w:rPr>
          <w:rFonts w:ascii="Times New Roman" w:hAnsi="Times New Roman"/>
          <w:lang w:eastAsia="ru-RU"/>
        </w:rPr>
        <w:t>). </w:t>
      </w:r>
    </w:p>
    <w:p w:rsidR="00CE2116" w:rsidRPr="00C16CC1" w:rsidRDefault="00CE2116" w:rsidP="00C16CC1">
      <w:pPr>
        <w:pStyle w:val="NoSpacing"/>
        <w:jc w:val="both"/>
        <w:rPr>
          <w:rFonts w:ascii="Times New Roman" w:hAnsi="Times New Roman"/>
          <w:lang w:eastAsia="ru-RU"/>
        </w:rPr>
      </w:pPr>
      <w:r>
        <w:rPr>
          <w:rFonts w:ascii="Times New Roman" w:hAnsi="Times New Roman"/>
          <w:lang w:eastAsia="ru-RU"/>
        </w:rPr>
        <w:t xml:space="preserve">       </w:t>
      </w:r>
      <w:r w:rsidRPr="00C16CC1">
        <w:rPr>
          <w:rFonts w:ascii="Times New Roman" w:hAnsi="Times New Roman"/>
          <w:lang w:eastAsia="ru-RU"/>
        </w:rPr>
        <w:t>В присутствии комиссии списанный мягкий инвентарь уничтожается (режется, рвется и т.д.) и по возможности превращается в ветошь, которая используется для уборки помещений.</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5.13. При приобретении и (или) создании материальных запасов за счет средств, полученных по разным видам деятельности, сумма вложений, сформированных на счете 106.00, переводится на код вида деятельности 4 «субсидии на выполнение государственного (муниципального) задания».</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5.14.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CE2116" w:rsidRPr="00C16CC1" w:rsidRDefault="00CE2116" w:rsidP="00C16CC1">
      <w:pPr>
        <w:pStyle w:val="NoSpacing"/>
        <w:jc w:val="both"/>
        <w:rPr>
          <w:rFonts w:ascii="Times New Roman" w:hAnsi="Times New Roman"/>
          <w:lang w:eastAsia="ru-RU"/>
        </w:rPr>
      </w:pPr>
      <w:r>
        <w:rPr>
          <w:rFonts w:ascii="Times New Roman" w:hAnsi="Times New Roman"/>
          <w:lang w:eastAsia="ru-RU"/>
        </w:rPr>
        <w:t xml:space="preserve">- </w:t>
      </w:r>
      <w:r w:rsidRPr="00C16CC1">
        <w:rPr>
          <w:rFonts w:ascii="Times New Roman" w:hAnsi="Times New Roman"/>
          <w:lang w:eastAsia="ru-RU"/>
        </w:rPr>
        <w:t>их текущей оценочной стоимости на дату принятия к бухгалтерскому учету;</w:t>
      </w:r>
    </w:p>
    <w:p w:rsidR="00CE2116" w:rsidRPr="00C16CC1" w:rsidRDefault="00CE2116" w:rsidP="00C16CC1">
      <w:pPr>
        <w:pStyle w:val="NoSpacing"/>
        <w:jc w:val="both"/>
        <w:rPr>
          <w:rFonts w:ascii="Times New Roman" w:hAnsi="Times New Roman"/>
          <w:lang w:eastAsia="ru-RU"/>
        </w:rPr>
      </w:pPr>
      <w:r>
        <w:rPr>
          <w:rFonts w:ascii="Times New Roman" w:hAnsi="Times New Roman"/>
          <w:lang w:eastAsia="ru-RU"/>
        </w:rPr>
        <w:t xml:space="preserve">- </w:t>
      </w:r>
      <w:r w:rsidRPr="00C16CC1">
        <w:rPr>
          <w:rFonts w:ascii="Times New Roman" w:hAnsi="Times New Roman"/>
          <w:lang w:eastAsia="ru-RU"/>
        </w:rPr>
        <w:t>сумм, уплачиваемых учреждением за доставку материальных запасов, приведение их в состояние, пригодное для использования. </w:t>
      </w:r>
    </w:p>
    <w:p w:rsidR="00CE2116" w:rsidRPr="00C16CC1" w:rsidRDefault="00CE2116" w:rsidP="00C16CC1">
      <w:pPr>
        <w:pStyle w:val="NoSpacing"/>
        <w:jc w:val="both"/>
        <w:rPr>
          <w:rFonts w:ascii="Times New Roman" w:hAnsi="Times New Roman"/>
          <w:lang w:eastAsia="ru-RU"/>
        </w:rPr>
      </w:pPr>
      <w:r w:rsidRPr="00C16CC1">
        <w:rPr>
          <w:rFonts w:ascii="Times New Roman" w:hAnsi="Times New Roman"/>
          <w:lang w:eastAsia="ru-RU"/>
        </w:rPr>
        <w:t>Основание: пункты 52-60 СГС «Концептуальные основы бухучета и отчетности»</w:t>
      </w:r>
    </w:p>
    <w:p w:rsidR="00CE2116" w:rsidRPr="00C16CC1" w:rsidRDefault="00CE2116" w:rsidP="00C16CC1">
      <w:pPr>
        <w:pStyle w:val="NoSpacing"/>
        <w:jc w:val="both"/>
        <w:rPr>
          <w:rFonts w:ascii="Times New Roman" w:hAnsi="Times New Roman"/>
          <w:iCs/>
          <w:lang w:eastAsia="ru-RU"/>
        </w:rPr>
      </w:pPr>
      <w:r w:rsidRPr="00C16CC1">
        <w:rPr>
          <w:rFonts w:ascii="Times New Roman" w:hAnsi="Times New Roman"/>
          <w:iCs/>
          <w:lang w:eastAsia="ru-RU"/>
        </w:rPr>
        <w:t>5.15.  Срок действия материальных запасов, применяемых в деятельности в течение периода, превышающего 12 месяцев:</w:t>
      </w:r>
    </w:p>
    <w:p w:rsidR="00CE2116" w:rsidRPr="00C16CC1" w:rsidRDefault="00CE2116" w:rsidP="00C16CC1">
      <w:pPr>
        <w:pStyle w:val="NoSpacing"/>
        <w:jc w:val="both"/>
        <w:rPr>
          <w:rFonts w:ascii="Times New Roman" w:hAnsi="Times New Roman"/>
          <w:iCs/>
          <w:lang w:eastAsia="ru-RU"/>
        </w:rPr>
      </w:pPr>
      <w:r w:rsidRPr="00C16CC1">
        <w:rPr>
          <w:rFonts w:ascii="Times New Roman" w:hAnsi="Times New Roman"/>
          <w:iCs/>
          <w:lang w:eastAsia="ru-RU"/>
        </w:rPr>
        <w:t>- для постельного белья – 24 месяца;</w:t>
      </w:r>
    </w:p>
    <w:p w:rsidR="00CE2116" w:rsidRPr="00C16CC1" w:rsidRDefault="00CE2116" w:rsidP="00C16CC1">
      <w:pPr>
        <w:pStyle w:val="NoSpacing"/>
        <w:jc w:val="both"/>
        <w:rPr>
          <w:rFonts w:ascii="Times New Roman" w:hAnsi="Times New Roman"/>
          <w:iCs/>
          <w:lang w:eastAsia="ru-RU"/>
        </w:rPr>
      </w:pPr>
      <w:r w:rsidRPr="00C16CC1">
        <w:rPr>
          <w:rFonts w:ascii="Times New Roman" w:hAnsi="Times New Roman"/>
          <w:iCs/>
          <w:lang w:eastAsia="ru-RU"/>
        </w:rPr>
        <w:t>- для керамической  посуды и посуды из нержавеющей стали – 60 месяцев;</w:t>
      </w:r>
    </w:p>
    <w:p w:rsidR="00CE2116" w:rsidRDefault="00CE2116" w:rsidP="00C16CC1">
      <w:pPr>
        <w:pStyle w:val="NoSpacing"/>
        <w:jc w:val="both"/>
        <w:rPr>
          <w:rFonts w:ascii="Times New Roman" w:hAnsi="Times New Roman"/>
          <w:iCs/>
          <w:lang w:eastAsia="ru-RU"/>
        </w:rPr>
      </w:pPr>
      <w:r w:rsidRPr="00C16CC1">
        <w:rPr>
          <w:rFonts w:ascii="Times New Roman" w:hAnsi="Times New Roman"/>
          <w:iCs/>
          <w:lang w:eastAsia="ru-RU"/>
        </w:rPr>
        <w:t>- для кухонной посуды и</w:t>
      </w:r>
      <w:r>
        <w:rPr>
          <w:rFonts w:ascii="Times New Roman" w:hAnsi="Times New Roman"/>
          <w:iCs/>
          <w:lang w:eastAsia="ru-RU"/>
        </w:rPr>
        <w:t>з алюминия – 24 месяца;</w:t>
      </w:r>
    </w:p>
    <w:p w:rsidR="00CE2116" w:rsidRPr="00FA223E" w:rsidRDefault="00CE2116" w:rsidP="00C16CC1">
      <w:pPr>
        <w:pStyle w:val="NoSpacing"/>
        <w:jc w:val="both"/>
        <w:rPr>
          <w:rFonts w:ascii="Times New Roman" w:hAnsi="Times New Roman"/>
          <w:iCs/>
          <w:lang w:eastAsia="ru-RU"/>
        </w:rPr>
      </w:pPr>
    </w:p>
    <w:p w:rsidR="00CE2116" w:rsidRPr="00C16CC1" w:rsidRDefault="00CE2116" w:rsidP="00C16CC1">
      <w:pPr>
        <w:pStyle w:val="NoSpacing"/>
        <w:rPr>
          <w:rFonts w:ascii="Times New Roman" w:hAnsi="Times New Roman"/>
          <w:lang w:eastAsia="ru-RU"/>
        </w:rPr>
      </w:pPr>
      <w:r w:rsidRPr="00C16CC1">
        <w:rPr>
          <w:rFonts w:ascii="Times New Roman" w:hAnsi="Times New Roman"/>
          <w:lang w:eastAsia="ru-RU"/>
        </w:rPr>
        <w:t>6.Стоимость безвозмездно полученных нефинансовых активов</w:t>
      </w:r>
    </w:p>
    <w:p w:rsidR="00CE2116" w:rsidRPr="00C16CC1" w:rsidRDefault="00CE2116" w:rsidP="00C16CC1">
      <w:pPr>
        <w:pStyle w:val="NoSpacing"/>
        <w:rPr>
          <w:rFonts w:ascii="Times New Roman" w:hAnsi="Times New Roman"/>
        </w:rPr>
      </w:pPr>
      <w:r w:rsidRPr="00C16CC1">
        <w:rPr>
          <w:rFonts w:ascii="Times New Roman" w:hAnsi="Times New Roman"/>
        </w:rPr>
        <w:t>6.1.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CE2116" w:rsidRPr="00C16CC1" w:rsidRDefault="00CE2116" w:rsidP="00C16CC1">
      <w:pPr>
        <w:pStyle w:val="NoSpacing"/>
        <w:rPr>
          <w:rFonts w:ascii="Times New Roman" w:hAnsi="Times New Roman"/>
          <w:lang w:eastAsia="ru-RU"/>
        </w:rPr>
      </w:pPr>
      <w:r w:rsidRPr="00C16CC1">
        <w:rPr>
          <w:rFonts w:ascii="Times New Roman" w:hAnsi="Times New Roman"/>
          <w:lang w:eastAsia="ru-RU"/>
        </w:rPr>
        <w:t>Основание: пункты 52–60 Стандарта «Концептуальные основы бухучета и отчетности».</w:t>
      </w:r>
    </w:p>
    <w:p w:rsidR="00CE2116" w:rsidRPr="00C16CC1" w:rsidRDefault="00CE2116" w:rsidP="008E1AA5">
      <w:pPr>
        <w:pStyle w:val="NoSpacing"/>
        <w:jc w:val="both"/>
        <w:rPr>
          <w:rFonts w:ascii="Times New Roman" w:hAnsi="Times New Roman"/>
        </w:rPr>
      </w:pPr>
      <w:r w:rsidRPr="00C16CC1">
        <w:rPr>
          <w:rFonts w:ascii="Times New Roman" w:hAnsi="Times New Roman"/>
        </w:rPr>
        <w:t>6.2. В случаях невозможности документального подтверждения стоимость</w:t>
      </w:r>
      <w:r>
        <w:rPr>
          <w:rFonts w:ascii="Times New Roman" w:hAnsi="Times New Roman"/>
        </w:rPr>
        <w:t xml:space="preserve"> определяется экспертным путем. </w:t>
      </w:r>
      <w:r w:rsidRPr="00C16CC1">
        <w:rPr>
          <w:rFonts w:ascii="Times New Roman" w:hAnsi="Times New Roman"/>
        </w:rPr>
        <w:t xml:space="preserve">Данные о действующей цене должны </w:t>
      </w:r>
      <w:r>
        <w:rPr>
          <w:rFonts w:ascii="Times New Roman" w:hAnsi="Times New Roman"/>
        </w:rPr>
        <w:t xml:space="preserve">быть подтверждены документально </w:t>
      </w:r>
      <w:r w:rsidRPr="00C16CC1">
        <w:rPr>
          <w:rFonts w:ascii="Times New Roman" w:hAnsi="Times New Roman"/>
        </w:rPr>
        <w:t>справками (другими подтве</w:t>
      </w:r>
      <w:r>
        <w:rPr>
          <w:rFonts w:ascii="Times New Roman" w:hAnsi="Times New Roman"/>
        </w:rPr>
        <w:t xml:space="preserve">рждающими документами) Росстата </w:t>
      </w:r>
      <w:r w:rsidRPr="00C16CC1">
        <w:rPr>
          <w:rFonts w:ascii="Times New Roman" w:hAnsi="Times New Roman"/>
        </w:rPr>
        <w:t>прай</w:t>
      </w:r>
      <w:r>
        <w:rPr>
          <w:rFonts w:ascii="Times New Roman" w:hAnsi="Times New Roman"/>
        </w:rPr>
        <w:t xml:space="preserve">с-листами заводов-изготовителей </w:t>
      </w:r>
      <w:r w:rsidRPr="00C16CC1">
        <w:rPr>
          <w:rFonts w:ascii="Times New Roman" w:hAnsi="Times New Roman"/>
        </w:rPr>
        <w:t>справками (другими подтвер</w:t>
      </w:r>
      <w:r>
        <w:rPr>
          <w:rFonts w:ascii="Times New Roman" w:hAnsi="Times New Roman"/>
        </w:rPr>
        <w:t xml:space="preserve">ждающими документами) оценщиков </w:t>
      </w:r>
      <w:r w:rsidRPr="00C16CC1">
        <w:rPr>
          <w:rFonts w:ascii="Times New Roman" w:hAnsi="Times New Roman"/>
        </w:rPr>
        <w:t>информацией, размещенной в СМИ</w:t>
      </w:r>
      <w:r>
        <w:rPr>
          <w:rFonts w:ascii="Times New Roman" w:hAnsi="Times New Roman"/>
        </w:rPr>
        <w:t>.</w:t>
      </w:r>
    </w:p>
    <w:p w:rsidR="00CE2116" w:rsidRDefault="00CE2116" w:rsidP="008E1AA5">
      <w:pPr>
        <w:pStyle w:val="NoSpacing"/>
        <w:jc w:val="both"/>
        <w:rPr>
          <w:rFonts w:ascii="Times New Roman" w:hAnsi="Times New Roman"/>
        </w:rPr>
      </w:pPr>
      <w:r w:rsidRPr="00C16CC1">
        <w:rPr>
          <w:rFonts w:ascii="Times New Roman" w:hAnsi="Times New Roman"/>
        </w:rPr>
        <w:t xml:space="preserve">6.3.При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w:t>
      </w:r>
      <w:r>
        <w:rPr>
          <w:rFonts w:ascii="Times New Roman" w:hAnsi="Times New Roman"/>
        </w:rPr>
        <w:t>основании договора (контракта).</w:t>
      </w:r>
    </w:p>
    <w:p w:rsidR="00CE2116" w:rsidRPr="00C16CC1" w:rsidRDefault="00CE2116" w:rsidP="008E1AA5">
      <w:pPr>
        <w:pStyle w:val="NoSpacing"/>
        <w:jc w:val="both"/>
        <w:rPr>
          <w:rFonts w:ascii="Times New Roman" w:hAnsi="Times New Roman"/>
        </w:rPr>
      </w:pPr>
    </w:p>
    <w:p w:rsidR="00CE2116" w:rsidRPr="00C16CC1" w:rsidRDefault="00CE2116" w:rsidP="00C16CC1">
      <w:pPr>
        <w:pStyle w:val="NoSpacing"/>
        <w:rPr>
          <w:rFonts w:ascii="Times New Roman" w:hAnsi="Times New Roman"/>
          <w:lang w:eastAsia="ru-RU"/>
        </w:rPr>
      </w:pPr>
      <w:r w:rsidRPr="00C16CC1">
        <w:rPr>
          <w:rFonts w:ascii="Times New Roman" w:hAnsi="Times New Roman"/>
          <w:lang w:eastAsia="ru-RU"/>
        </w:rPr>
        <w:t>7. Затраты на изготовление готовой продукции, выполнение работ, оказание услуг</w:t>
      </w:r>
      <w:r>
        <w:rPr>
          <w:rFonts w:ascii="Times New Roman" w:hAnsi="Times New Roman"/>
          <w:lang w:eastAsia="ru-RU"/>
        </w:rPr>
        <w:t>.</w:t>
      </w:r>
    </w:p>
    <w:p w:rsidR="00CE2116" w:rsidRPr="00C16CC1" w:rsidRDefault="00CE2116" w:rsidP="008E1AA5">
      <w:pPr>
        <w:pStyle w:val="NoSpacing"/>
        <w:jc w:val="both"/>
        <w:rPr>
          <w:rFonts w:ascii="Times New Roman" w:hAnsi="Times New Roman"/>
        </w:rPr>
      </w:pPr>
      <w:r w:rsidRPr="00C16CC1">
        <w:rPr>
          <w:rFonts w:ascii="Times New Roman" w:hAnsi="Times New Roman"/>
          <w:lang w:eastAsia="ru-RU"/>
        </w:rPr>
        <w:t xml:space="preserve">7.1. </w:t>
      </w:r>
      <w:r w:rsidRPr="00C16CC1">
        <w:rPr>
          <w:rFonts w:ascii="Times New Roman" w:hAnsi="Times New Roman"/>
        </w:rPr>
        <w:t xml:space="preserve">Учет расходов по формированию себестоимости ведется </w:t>
      </w:r>
      <w:r w:rsidRPr="00C16CC1">
        <w:rPr>
          <w:rFonts w:ascii="Times New Roman" w:hAnsi="Times New Roman"/>
          <w:lang w:eastAsia="ru-RU"/>
        </w:rPr>
        <w:t>в соответствии с п. 134-140 Инструкции № 157н</w:t>
      </w:r>
      <w:r w:rsidRPr="00C16CC1">
        <w:rPr>
          <w:rFonts w:ascii="Times New Roman" w:hAnsi="Times New Roman"/>
        </w:rPr>
        <w:t xml:space="preserve"> по следующим видам услуг (работ, готовой продукции) при оказании муниципальной услуги, в рамках выполнения государственного (муниципального) задания и услуг (работ) и  от приносящей доход деятельности, предоставляемых (выполняемых) в рамках своей уставной деятельности: </w:t>
      </w:r>
    </w:p>
    <w:p w:rsidR="00CE2116" w:rsidRPr="00C16CC1" w:rsidRDefault="00CE2116" w:rsidP="00C16CC1">
      <w:pPr>
        <w:pStyle w:val="NoSpacing"/>
        <w:rPr>
          <w:rFonts w:ascii="Times New Roman" w:hAnsi="Times New Roman"/>
        </w:rPr>
      </w:pPr>
      <w:r w:rsidRPr="00C16CC1">
        <w:rPr>
          <w:rFonts w:ascii="Times New Roman" w:hAnsi="Times New Roman"/>
        </w:rPr>
        <w:t>- «Ведение централизованного бухгалтерского и налогового учета»;</w:t>
      </w:r>
    </w:p>
    <w:p w:rsidR="00CE2116" w:rsidRPr="00C16CC1" w:rsidRDefault="00CE2116" w:rsidP="00C16CC1">
      <w:pPr>
        <w:pStyle w:val="NoSpacing"/>
        <w:rPr>
          <w:rFonts w:ascii="Times New Roman" w:hAnsi="Times New Roman"/>
        </w:rPr>
      </w:pPr>
      <w:r w:rsidRPr="00C16CC1">
        <w:rPr>
          <w:rFonts w:ascii="Times New Roman" w:hAnsi="Times New Roman"/>
        </w:rPr>
        <w:t xml:space="preserve"> - «Организация предоставления основных общеобразовательных программ дошкольного образования»;</w:t>
      </w:r>
    </w:p>
    <w:p w:rsidR="00CE2116" w:rsidRPr="00C16CC1" w:rsidRDefault="00CE2116" w:rsidP="008E1AA5">
      <w:pPr>
        <w:pStyle w:val="NoSpacing"/>
        <w:jc w:val="both"/>
        <w:rPr>
          <w:rFonts w:ascii="Times New Roman" w:hAnsi="Times New Roman"/>
        </w:rPr>
      </w:pPr>
      <w:r w:rsidRPr="00C16CC1">
        <w:rPr>
          <w:rFonts w:ascii="Times New Roman" w:hAnsi="Times New Roman"/>
        </w:rPr>
        <w:t xml:space="preserve">Перечень затрат, формирующих себестоимость муниципальной услуги и услуг (работ) от иной приносящей доход деятельности, предоставляемых (выполняемых) учреждением в рамках своей уставной деятельности определен </w:t>
      </w:r>
      <w:r w:rsidRPr="008E1AA5">
        <w:rPr>
          <w:rFonts w:ascii="Times New Roman" w:hAnsi="Times New Roman"/>
          <w:i/>
        </w:rPr>
        <w:t>Приложением № 10</w:t>
      </w:r>
      <w:r>
        <w:rPr>
          <w:rFonts w:ascii="Times New Roman" w:hAnsi="Times New Roman"/>
          <w:i/>
        </w:rPr>
        <w:t>.</w:t>
      </w:r>
      <w:r w:rsidRPr="00C16CC1">
        <w:rPr>
          <w:rFonts w:ascii="Times New Roman" w:hAnsi="Times New Roman"/>
        </w:rPr>
        <w:t xml:space="preserve"> </w:t>
      </w:r>
    </w:p>
    <w:p w:rsidR="00CE2116" w:rsidRPr="00C16CC1" w:rsidRDefault="00CE2116" w:rsidP="008E1AA5">
      <w:pPr>
        <w:pStyle w:val="NoSpacing"/>
        <w:jc w:val="both"/>
        <w:rPr>
          <w:rFonts w:ascii="Times New Roman" w:hAnsi="Times New Roman"/>
        </w:rPr>
      </w:pPr>
      <w:r w:rsidRPr="00C16CC1">
        <w:rPr>
          <w:rFonts w:ascii="Times New Roman" w:hAnsi="Times New Roman"/>
        </w:rPr>
        <w:t xml:space="preserve">7.2 Затраты по формированию себестоимости отражаются на бухгалтерских счетах по видам деятельности «2» - приносящая доход деятельность (собственные средства) и «4» - субсидия на выполнение государственного (муниципального) задания: </w:t>
      </w:r>
    </w:p>
    <w:p w:rsidR="00CE2116" w:rsidRPr="00C16CC1" w:rsidRDefault="00CE2116" w:rsidP="00C16CC1">
      <w:pPr>
        <w:pStyle w:val="NoSpacing"/>
        <w:rPr>
          <w:rFonts w:ascii="Times New Roman" w:hAnsi="Times New Roman"/>
        </w:rPr>
      </w:pPr>
      <w:r w:rsidRPr="00C16CC1">
        <w:rPr>
          <w:rFonts w:ascii="Times New Roman" w:hAnsi="Times New Roman"/>
        </w:rPr>
        <w:t>- на счете (КФО 2, 4)109.60.000 – «Прямые затраты»;</w:t>
      </w:r>
    </w:p>
    <w:p w:rsidR="00CE2116" w:rsidRPr="00C16CC1" w:rsidRDefault="00CE2116" w:rsidP="00C16CC1">
      <w:pPr>
        <w:pStyle w:val="NoSpacing"/>
        <w:rPr>
          <w:rFonts w:ascii="Times New Roman" w:hAnsi="Times New Roman"/>
        </w:rPr>
      </w:pPr>
      <w:r w:rsidRPr="00C16CC1">
        <w:rPr>
          <w:rFonts w:ascii="Times New Roman" w:hAnsi="Times New Roman"/>
        </w:rPr>
        <w:t xml:space="preserve"> - на счете (КФО 2, 4)109.80.000 – «Общехозяйственные расходы»; </w:t>
      </w:r>
    </w:p>
    <w:p w:rsidR="00CE2116" w:rsidRPr="00C16CC1" w:rsidRDefault="00CE2116" w:rsidP="008E1AA5">
      <w:pPr>
        <w:pStyle w:val="NoSpacing"/>
        <w:jc w:val="both"/>
        <w:rPr>
          <w:rFonts w:ascii="Times New Roman" w:hAnsi="Times New Roman"/>
        </w:rPr>
      </w:pPr>
      <w:r w:rsidRPr="00C16CC1">
        <w:rPr>
          <w:rFonts w:ascii="Times New Roman" w:hAnsi="Times New Roman"/>
        </w:rPr>
        <w:t xml:space="preserve">7.3. Общехозяйственные расходы учреждения, произведенные за отчетный период (месяц), распределяются: </w:t>
      </w:r>
    </w:p>
    <w:p w:rsidR="00CE2116" w:rsidRPr="00C16CC1" w:rsidRDefault="00CE2116" w:rsidP="00C16CC1">
      <w:pPr>
        <w:pStyle w:val="NoSpacing"/>
        <w:rPr>
          <w:rFonts w:ascii="Times New Roman" w:hAnsi="Times New Roman"/>
        </w:rPr>
      </w:pPr>
      <w:r w:rsidRPr="00C16CC1">
        <w:rPr>
          <w:rFonts w:ascii="Times New Roman" w:hAnsi="Times New Roman"/>
        </w:rPr>
        <w:t xml:space="preserve">–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 </w:t>
      </w:r>
    </w:p>
    <w:p w:rsidR="00CE2116" w:rsidRPr="00C16CC1" w:rsidRDefault="00CE2116" w:rsidP="00C16CC1">
      <w:pPr>
        <w:pStyle w:val="NoSpacing"/>
        <w:rPr>
          <w:rFonts w:ascii="Times New Roman" w:hAnsi="Times New Roman"/>
        </w:rPr>
      </w:pPr>
      <w:r w:rsidRPr="00C16CC1">
        <w:rPr>
          <w:rFonts w:ascii="Times New Roman" w:hAnsi="Times New Roman"/>
        </w:rPr>
        <w:t xml:space="preserve">– в части не распределяемых расходов – на увеличение расходов текущего финансового года (КБК Х.401.20.000). </w:t>
      </w:r>
    </w:p>
    <w:p w:rsidR="00CE2116" w:rsidRPr="00C16CC1" w:rsidRDefault="00CE2116" w:rsidP="008E1AA5">
      <w:pPr>
        <w:pStyle w:val="NoSpacing"/>
        <w:jc w:val="both"/>
        <w:rPr>
          <w:rFonts w:ascii="Times New Roman" w:hAnsi="Times New Roman"/>
        </w:rPr>
      </w:pPr>
      <w:r>
        <w:rPr>
          <w:rFonts w:ascii="Times New Roman" w:hAnsi="Times New Roman"/>
        </w:rPr>
        <w:t xml:space="preserve">   </w:t>
      </w:r>
      <w:r w:rsidRPr="00C16CC1">
        <w:rPr>
          <w:rFonts w:ascii="Times New Roman" w:hAnsi="Times New Roman"/>
        </w:rPr>
        <w:t>Общехозяйственные расходы по кодам КОСГУ, кроме КОСГУ 223, распределяются между видами деятельности пропорционально объему средств, полученных на выполнение муниципальной услуги и от предпринимательской деятельности, к общей сумме доходов. При этом в общей сумме доходов не учитываются внереализационные доходы.</w:t>
      </w:r>
      <w:r>
        <w:rPr>
          <w:rFonts w:ascii="Times New Roman" w:hAnsi="Times New Roman"/>
        </w:rPr>
        <w:t xml:space="preserve"> </w:t>
      </w:r>
      <w:r w:rsidRPr="00C16CC1">
        <w:rPr>
          <w:rFonts w:ascii="Times New Roman" w:hAnsi="Times New Roman"/>
        </w:rPr>
        <w:t>Общехозяйственные расходы по кодам КОСГУ 223 распределяются пропорционально: - используемой площади и потраченного времени для оказания услуги к общей площади здания и времени по расходам тепловой энергии, горячей воды и электроэнергии.</w:t>
      </w:r>
    </w:p>
    <w:p w:rsidR="00CE2116" w:rsidRPr="00C16CC1" w:rsidRDefault="00CE2116" w:rsidP="008E1AA5">
      <w:pPr>
        <w:pStyle w:val="NoSpacing"/>
        <w:jc w:val="both"/>
        <w:rPr>
          <w:rFonts w:ascii="Times New Roman" w:hAnsi="Times New Roman"/>
        </w:rPr>
      </w:pPr>
      <w:r w:rsidRPr="00C16CC1">
        <w:rPr>
          <w:rFonts w:ascii="Times New Roman" w:hAnsi="Times New Roman"/>
          <w:lang w:eastAsia="ru-RU"/>
        </w:rPr>
        <w:t>7.4. С</w:t>
      </w:r>
      <w:r w:rsidRPr="00C16CC1">
        <w:rPr>
          <w:rFonts w:ascii="Times New Roman" w:hAnsi="Times New Roman"/>
        </w:rPr>
        <w:t xml:space="preserve">ебестоимость услуг по приносящей доход деятельности и по выполнению муниципального задания, сформированная на счетах общехозяйственных расходов КБК Х.109.80.000, относится на счета прямых затрат КБК Х.109.60.000 в разрезе статей (подстатей) КОСГУ. </w:t>
      </w:r>
    </w:p>
    <w:p w:rsidR="00CE2116" w:rsidRPr="00C16CC1" w:rsidRDefault="00CE2116" w:rsidP="008E1AA5">
      <w:pPr>
        <w:pStyle w:val="NoSpacing"/>
        <w:jc w:val="both"/>
        <w:rPr>
          <w:rFonts w:ascii="Times New Roman" w:hAnsi="Times New Roman"/>
        </w:rPr>
      </w:pPr>
      <w:r>
        <w:rPr>
          <w:rFonts w:ascii="Times New Roman" w:hAnsi="Times New Roman"/>
        </w:rPr>
        <w:t xml:space="preserve">    </w:t>
      </w:r>
      <w:r w:rsidRPr="00C16CC1">
        <w:rPr>
          <w:rFonts w:ascii="Times New Roman" w:hAnsi="Times New Roman"/>
        </w:rPr>
        <w:t>Себестоимость услуг по приносящей доход деятельности и по выполнению муниципального задания, сформированная на счетах прямых затрат КБК Х.109.60.000 относится в уменьшение доходов текущего финансового года в дебет счета КБК Х..401.10.131 «Доходы от оказания платных услуг (работ)» последним рабочим днем отчетного финансового года:</w:t>
      </w:r>
    </w:p>
    <w:p w:rsidR="00CE2116" w:rsidRPr="00C16CC1" w:rsidRDefault="00CE2116" w:rsidP="00C16CC1">
      <w:pPr>
        <w:pStyle w:val="NoSpacing"/>
        <w:rPr>
          <w:rFonts w:ascii="Times New Roman" w:hAnsi="Times New Roman"/>
          <w:lang w:eastAsia="ru-RU"/>
        </w:rPr>
      </w:pPr>
      <w:r w:rsidRPr="00C16CC1">
        <w:rPr>
          <w:rFonts w:ascii="Times New Roman" w:hAnsi="Times New Roman"/>
          <w:lang w:eastAsia="ru-RU"/>
        </w:rPr>
        <w:t xml:space="preserve">   - сформированная на счете 2 109 00 000 - в дебет счета 2 401 10 130;</w:t>
      </w:r>
    </w:p>
    <w:p w:rsidR="00CE2116" w:rsidRPr="00C16CC1" w:rsidRDefault="00CE2116" w:rsidP="00C16CC1">
      <w:pPr>
        <w:pStyle w:val="NoSpacing"/>
        <w:rPr>
          <w:rFonts w:ascii="Times New Roman" w:hAnsi="Times New Roman"/>
          <w:lang w:eastAsia="ru-RU"/>
        </w:rPr>
      </w:pPr>
      <w:r w:rsidRPr="00C16CC1">
        <w:rPr>
          <w:rFonts w:ascii="Times New Roman" w:hAnsi="Times New Roman"/>
          <w:lang w:eastAsia="ru-RU"/>
        </w:rPr>
        <w:t xml:space="preserve">   - сформированная на счете 4 109 00 000 - в дебет счета 4 401 10 130.</w:t>
      </w:r>
    </w:p>
    <w:p w:rsidR="00CE2116" w:rsidRPr="00C16CC1" w:rsidRDefault="00CE2116" w:rsidP="00C16CC1">
      <w:pPr>
        <w:pStyle w:val="NoSpacing"/>
        <w:rPr>
          <w:rFonts w:ascii="Times New Roman" w:hAnsi="Times New Roman"/>
          <w:lang w:eastAsia="ru-RU"/>
        </w:rPr>
      </w:pPr>
      <w:r w:rsidRPr="00C16CC1">
        <w:rPr>
          <w:rFonts w:ascii="Times New Roman" w:hAnsi="Times New Roman"/>
          <w:lang w:eastAsia="ru-RU"/>
        </w:rPr>
        <w:t xml:space="preserve">     (Основание п. 53 Инструкции N 33н</w:t>
      </w:r>
      <w:r>
        <w:rPr>
          <w:rFonts w:ascii="Times New Roman" w:hAnsi="Times New Roman"/>
          <w:lang w:eastAsia="ru-RU"/>
        </w:rPr>
        <w:t>)</w:t>
      </w:r>
    </w:p>
    <w:p w:rsidR="00CE2116" w:rsidRPr="00C16CC1" w:rsidRDefault="00CE2116" w:rsidP="008E1AA5">
      <w:pPr>
        <w:pStyle w:val="NoSpacing"/>
        <w:jc w:val="both"/>
        <w:rPr>
          <w:rFonts w:ascii="Times New Roman" w:hAnsi="Times New Roman"/>
          <w:lang w:eastAsia="ru-RU"/>
        </w:rPr>
      </w:pPr>
      <w:r w:rsidRPr="00C16CC1">
        <w:rPr>
          <w:rFonts w:ascii="Times New Roman" w:hAnsi="Times New Roman"/>
          <w:lang w:eastAsia="ru-RU"/>
        </w:rPr>
        <w:t xml:space="preserve"> 7.5. При выполнении работ, услуг в рамках государственного задания начисление амортизации производить на счет 4 401 20 «расходы текущего финансового года». </w:t>
      </w:r>
    </w:p>
    <w:p w:rsidR="00CE2116" w:rsidRPr="00C16CC1" w:rsidRDefault="00CE2116" w:rsidP="008E1AA5">
      <w:pPr>
        <w:pStyle w:val="NoSpacing"/>
        <w:jc w:val="both"/>
        <w:rPr>
          <w:rFonts w:ascii="Times New Roman" w:hAnsi="Times New Roman"/>
          <w:lang w:eastAsia="ru-RU"/>
        </w:rPr>
      </w:pPr>
      <w:r w:rsidRPr="00C16CC1">
        <w:rPr>
          <w:rFonts w:ascii="Times New Roman" w:hAnsi="Times New Roman"/>
          <w:lang w:eastAsia="ru-RU"/>
        </w:rPr>
        <w:t xml:space="preserve"> 7.6. На основании постановления Администрации Петрозаводского городского округа от 10.02.2011 года № 342 (с учетом изменений от 22.08.2011 года)  нормативные затраты, непосредственно связанные с оказанием муниципальной услуги, делить на прямые и общехозяйственные расходы. </w:t>
      </w:r>
    </w:p>
    <w:p w:rsidR="00CE2116" w:rsidRPr="00FA223E" w:rsidRDefault="00CE2116" w:rsidP="009270CB">
      <w:pPr>
        <w:spacing w:after="0" w:line="240" w:lineRule="auto"/>
        <w:jc w:val="both"/>
        <w:rPr>
          <w:rFonts w:ascii="Times New Roman" w:hAnsi="Times New Roman"/>
          <w:u w:val="single"/>
        </w:rPr>
      </w:pPr>
    </w:p>
    <w:p w:rsidR="00CE2116" w:rsidRPr="00FA223E" w:rsidRDefault="00CE2116" w:rsidP="00432C78">
      <w:pPr>
        <w:ind w:firstLine="709"/>
        <w:rPr>
          <w:rFonts w:ascii="Times New Roman" w:hAnsi="Times New Roman"/>
          <w:u w:val="single"/>
        </w:rPr>
      </w:pPr>
      <w:r w:rsidRPr="00FA223E">
        <w:rPr>
          <w:rFonts w:ascii="Times New Roman" w:hAnsi="Times New Roman"/>
          <w:u w:val="single"/>
        </w:rPr>
        <w:t>Счет 109.61. «Себестоимость готовой продукции, работ, услуг».</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1701"/>
        <w:gridCol w:w="5918"/>
      </w:tblGrid>
      <w:tr w:rsidR="00CE2116" w:rsidRPr="009F05E3" w:rsidTr="00FC21C1">
        <w:tc>
          <w:tcPr>
            <w:tcW w:w="1591" w:type="dxa"/>
          </w:tcPr>
          <w:p w:rsidR="00CE2116" w:rsidRPr="00FA223E" w:rsidRDefault="00CE2116" w:rsidP="00432C78">
            <w:pPr>
              <w:spacing w:after="0" w:line="240" w:lineRule="auto"/>
              <w:ind w:firstLine="709"/>
              <w:jc w:val="center"/>
              <w:rPr>
                <w:rFonts w:ascii="Times New Roman" w:hAnsi="Times New Roman"/>
              </w:rPr>
            </w:pPr>
            <w:r w:rsidRPr="00FA223E">
              <w:rPr>
                <w:rFonts w:ascii="Times New Roman" w:hAnsi="Times New Roman"/>
              </w:rPr>
              <w:t>Дебет</w:t>
            </w:r>
          </w:p>
        </w:tc>
        <w:tc>
          <w:tcPr>
            <w:tcW w:w="1701" w:type="dxa"/>
          </w:tcPr>
          <w:p w:rsidR="00CE2116" w:rsidRPr="00FA223E" w:rsidRDefault="00CE2116" w:rsidP="00432C78">
            <w:pPr>
              <w:spacing w:after="0" w:line="240" w:lineRule="auto"/>
              <w:ind w:firstLine="709"/>
              <w:jc w:val="center"/>
              <w:rPr>
                <w:rFonts w:ascii="Times New Roman" w:hAnsi="Times New Roman"/>
              </w:rPr>
            </w:pPr>
            <w:r w:rsidRPr="00FA223E">
              <w:rPr>
                <w:rFonts w:ascii="Times New Roman" w:hAnsi="Times New Roman"/>
              </w:rPr>
              <w:t>Кредит</w:t>
            </w:r>
          </w:p>
        </w:tc>
        <w:tc>
          <w:tcPr>
            <w:tcW w:w="5918" w:type="dxa"/>
          </w:tcPr>
          <w:p w:rsidR="00CE2116" w:rsidRPr="00FA223E" w:rsidRDefault="00CE2116" w:rsidP="00432C78">
            <w:pPr>
              <w:spacing w:after="0" w:line="240" w:lineRule="auto"/>
              <w:ind w:firstLine="709"/>
              <w:jc w:val="center"/>
              <w:rPr>
                <w:rFonts w:ascii="Times New Roman" w:hAnsi="Times New Roman"/>
              </w:rPr>
            </w:pPr>
            <w:r w:rsidRPr="00FA223E">
              <w:rPr>
                <w:rFonts w:ascii="Times New Roman" w:hAnsi="Times New Roman"/>
              </w:rPr>
              <w:t>Наименование операции</w:t>
            </w:r>
          </w:p>
        </w:tc>
      </w:tr>
      <w:tr w:rsidR="00CE2116" w:rsidRPr="009F05E3" w:rsidTr="00FC21C1">
        <w:tc>
          <w:tcPr>
            <w:tcW w:w="1591" w:type="dxa"/>
          </w:tcPr>
          <w:p w:rsidR="00CE2116" w:rsidRPr="00FA223E" w:rsidRDefault="00CE2116" w:rsidP="00A54C29">
            <w:pPr>
              <w:spacing w:after="0" w:line="240" w:lineRule="auto"/>
              <w:rPr>
                <w:rFonts w:ascii="Times New Roman" w:hAnsi="Times New Roman"/>
              </w:rPr>
            </w:pPr>
            <w:r w:rsidRPr="00FA223E">
              <w:rPr>
                <w:rFonts w:ascii="Times New Roman" w:hAnsi="Times New Roman"/>
              </w:rPr>
              <w:t>2.109.61.211</w:t>
            </w:r>
          </w:p>
        </w:tc>
        <w:tc>
          <w:tcPr>
            <w:tcW w:w="1701" w:type="dxa"/>
          </w:tcPr>
          <w:p w:rsidR="00CE2116" w:rsidRPr="00FA223E" w:rsidRDefault="00CE2116" w:rsidP="00A54C29">
            <w:pPr>
              <w:spacing w:after="0" w:line="240" w:lineRule="auto"/>
              <w:rPr>
                <w:rFonts w:ascii="Times New Roman" w:hAnsi="Times New Roman"/>
              </w:rPr>
            </w:pPr>
            <w:r w:rsidRPr="00FA223E">
              <w:rPr>
                <w:rFonts w:ascii="Times New Roman" w:hAnsi="Times New Roman"/>
              </w:rPr>
              <w:t>2.302.11</w:t>
            </w:r>
          </w:p>
        </w:tc>
        <w:tc>
          <w:tcPr>
            <w:tcW w:w="5918" w:type="dxa"/>
            <w:vMerge w:val="restart"/>
          </w:tcPr>
          <w:p w:rsidR="00CE2116" w:rsidRPr="00FA223E" w:rsidRDefault="00CE2116" w:rsidP="00B936CC">
            <w:pPr>
              <w:spacing w:after="0" w:line="240" w:lineRule="auto"/>
              <w:rPr>
                <w:rFonts w:ascii="Times New Roman" w:hAnsi="Times New Roman"/>
              </w:rPr>
            </w:pPr>
            <w:r w:rsidRPr="00FA223E">
              <w:rPr>
                <w:rFonts w:ascii="Times New Roman" w:hAnsi="Times New Roman"/>
              </w:rPr>
              <w:t>Начисление зарплаты воспитателям, старшим воспитателям,  педагогам, муз.руководителю,  инструктору по физ.воспитанию, методистам, учителям., непосредственно участвующих в процессе оказании услуги</w:t>
            </w:r>
          </w:p>
        </w:tc>
      </w:tr>
      <w:tr w:rsidR="00CE2116" w:rsidRPr="009F05E3" w:rsidTr="00FC21C1">
        <w:tc>
          <w:tcPr>
            <w:tcW w:w="1591" w:type="dxa"/>
          </w:tcPr>
          <w:p w:rsidR="00CE2116" w:rsidRPr="00FA223E" w:rsidRDefault="00CE2116" w:rsidP="00C76848">
            <w:pPr>
              <w:spacing w:after="0" w:line="240" w:lineRule="auto"/>
              <w:rPr>
                <w:rFonts w:ascii="Times New Roman" w:hAnsi="Times New Roman"/>
              </w:rPr>
            </w:pPr>
            <w:r w:rsidRPr="00FA223E">
              <w:rPr>
                <w:rFonts w:ascii="Times New Roman" w:hAnsi="Times New Roman"/>
              </w:rPr>
              <w:t>4.109.61.211</w:t>
            </w:r>
          </w:p>
        </w:tc>
        <w:tc>
          <w:tcPr>
            <w:tcW w:w="1701" w:type="dxa"/>
          </w:tcPr>
          <w:p w:rsidR="00CE2116" w:rsidRPr="00FA223E" w:rsidRDefault="00CE2116" w:rsidP="00C76848">
            <w:pPr>
              <w:spacing w:after="0" w:line="240" w:lineRule="auto"/>
              <w:rPr>
                <w:rFonts w:ascii="Times New Roman" w:hAnsi="Times New Roman"/>
              </w:rPr>
            </w:pPr>
            <w:r w:rsidRPr="00FA223E">
              <w:rPr>
                <w:rFonts w:ascii="Times New Roman" w:hAnsi="Times New Roman"/>
              </w:rPr>
              <w:t>4.302.11</w:t>
            </w:r>
          </w:p>
        </w:tc>
        <w:tc>
          <w:tcPr>
            <w:tcW w:w="5918"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FC21C1">
        <w:tc>
          <w:tcPr>
            <w:tcW w:w="1591" w:type="dxa"/>
          </w:tcPr>
          <w:p w:rsidR="00CE2116" w:rsidRPr="00FA223E" w:rsidRDefault="00CE2116" w:rsidP="00C76848">
            <w:pPr>
              <w:spacing w:after="0" w:line="240" w:lineRule="auto"/>
              <w:rPr>
                <w:rFonts w:ascii="Times New Roman" w:hAnsi="Times New Roman"/>
              </w:rPr>
            </w:pPr>
            <w:r w:rsidRPr="00FA223E">
              <w:rPr>
                <w:rFonts w:ascii="Times New Roman" w:hAnsi="Times New Roman"/>
              </w:rPr>
              <w:t>2.109.61.213</w:t>
            </w:r>
          </w:p>
        </w:tc>
        <w:tc>
          <w:tcPr>
            <w:tcW w:w="1701" w:type="dxa"/>
          </w:tcPr>
          <w:p w:rsidR="00CE2116" w:rsidRPr="00FA223E" w:rsidRDefault="00CE2116" w:rsidP="00C76848">
            <w:pPr>
              <w:spacing w:after="0" w:line="240" w:lineRule="auto"/>
              <w:rPr>
                <w:rFonts w:ascii="Times New Roman" w:hAnsi="Times New Roman"/>
              </w:rPr>
            </w:pPr>
            <w:r w:rsidRPr="00FA223E">
              <w:rPr>
                <w:rFonts w:ascii="Times New Roman" w:hAnsi="Times New Roman"/>
              </w:rPr>
              <w:t>2.303.02-11</w:t>
            </w:r>
          </w:p>
        </w:tc>
        <w:tc>
          <w:tcPr>
            <w:tcW w:w="5918" w:type="dxa"/>
            <w:vMerge w:val="restart"/>
          </w:tcPr>
          <w:p w:rsidR="00CE2116" w:rsidRPr="00FA223E" w:rsidRDefault="00CE2116" w:rsidP="00B936CC">
            <w:pPr>
              <w:spacing w:after="0" w:line="240" w:lineRule="auto"/>
              <w:rPr>
                <w:rFonts w:ascii="Times New Roman" w:hAnsi="Times New Roman"/>
              </w:rPr>
            </w:pPr>
            <w:r w:rsidRPr="00FA223E">
              <w:rPr>
                <w:rFonts w:ascii="Times New Roman" w:hAnsi="Times New Roman"/>
              </w:rPr>
              <w:t>Начисление страховых взносов по ФСС, ПФ, ФОМС по фонду оплаты труда указанных работников, участвующих в процессе оказания услуги</w:t>
            </w:r>
          </w:p>
        </w:tc>
      </w:tr>
      <w:tr w:rsidR="00CE2116" w:rsidRPr="009F05E3" w:rsidTr="00FC21C1">
        <w:tc>
          <w:tcPr>
            <w:tcW w:w="1591" w:type="dxa"/>
          </w:tcPr>
          <w:p w:rsidR="00CE2116" w:rsidRPr="00FA223E" w:rsidRDefault="00CE2116" w:rsidP="00C76848">
            <w:pPr>
              <w:spacing w:after="0" w:line="240" w:lineRule="auto"/>
              <w:rPr>
                <w:rFonts w:ascii="Times New Roman" w:hAnsi="Times New Roman"/>
              </w:rPr>
            </w:pPr>
            <w:r w:rsidRPr="00FA223E">
              <w:rPr>
                <w:rFonts w:ascii="Times New Roman" w:hAnsi="Times New Roman"/>
              </w:rPr>
              <w:t>4.109.61.213</w:t>
            </w:r>
          </w:p>
        </w:tc>
        <w:tc>
          <w:tcPr>
            <w:tcW w:w="1701" w:type="dxa"/>
          </w:tcPr>
          <w:p w:rsidR="00CE2116" w:rsidRPr="00FA223E" w:rsidRDefault="00CE2116" w:rsidP="00C76848">
            <w:pPr>
              <w:spacing w:after="0" w:line="240" w:lineRule="auto"/>
              <w:rPr>
                <w:rFonts w:ascii="Times New Roman" w:hAnsi="Times New Roman"/>
              </w:rPr>
            </w:pPr>
            <w:r w:rsidRPr="00FA223E">
              <w:rPr>
                <w:rFonts w:ascii="Times New Roman" w:hAnsi="Times New Roman"/>
              </w:rPr>
              <w:t>4.303.02-11</w:t>
            </w:r>
          </w:p>
        </w:tc>
        <w:tc>
          <w:tcPr>
            <w:tcW w:w="5918"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FC21C1">
        <w:tc>
          <w:tcPr>
            <w:tcW w:w="1591" w:type="dxa"/>
          </w:tcPr>
          <w:p w:rsidR="00CE2116" w:rsidRPr="00FA223E" w:rsidRDefault="00CE2116" w:rsidP="00C76848">
            <w:pPr>
              <w:spacing w:after="0" w:line="240" w:lineRule="auto"/>
              <w:rPr>
                <w:rFonts w:ascii="Times New Roman" w:hAnsi="Times New Roman"/>
              </w:rPr>
            </w:pPr>
            <w:r w:rsidRPr="00FA223E">
              <w:rPr>
                <w:rFonts w:ascii="Times New Roman" w:hAnsi="Times New Roman"/>
              </w:rPr>
              <w:t>2.109.61.272</w:t>
            </w:r>
          </w:p>
        </w:tc>
        <w:tc>
          <w:tcPr>
            <w:tcW w:w="1701" w:type="dxa"/>
          </w:tcPr>
          <w:p w:rsidR="00CE2116" w:rsidRPr="00FA223E" w:rsidRDefault="00CE2116" w:rsidP="00C76848">
            <w:pPr>
              <w:spacing w:after="0" w:line="240" w:lineRule="auto"/>
              <w:rPr>
                <w:rFonts w:ascii="Times New Roman" w:hAnsi="Times New Roman"/>
              </w:rPr>
            </w:pPr>
            <w:r w:rsidRPr="00FA223E">
              <w:rPr>
                <w:rFonts w:ascii="Times New Roman" w:hAnsi="Times New Roman"/>
              </w:rPr>
              <w:t>2.105.31,32</w:t>
            </w:r>
          </w:p>
        </w:tc>
        <w:tc>
          <w:tcPr>
            <w:tcW w:w="5918" w:type="dxa"/>
            <w:vMerge w:val="restart"/>
          </w:tcPr>
          <w:p w:rsidR="00CE2116" w:rsidRPr="00FA223E" w:rsidRDefault="00CE2116" w:rsidP="00B936CC">
            <w:pPr>
              <w:spacing w:after="0" w:line="240" w:lineRule="auto"/>
              <w:rPr>
                <w:rFonts w:ascii="Times New Roman" w:hAnsi="Times New Roman"/>
              </w:rPr>
            </w:pPr>
            <w:r w:rsidRPr="00FA223E">
              <w:rPr>
                <w:rFonts w:ascii="Times New Roman" w:hAnsi="Times New Roman"/>
              </w:rPr>
              <w:t>Списание продуктов питания, медикаментов на детей МДОУ.</w:t>
            </w:r>
          </w:p>
        </w:tc>
      </w:tr>
      <w:tr w:rsidR="00CE2116" w:rsidRPr="009F05E3" w:rsidTr="00FC21C1">
        <w:tc>
          <w:tcPr>
            <w:tcW w:w="1591" w:type="dxa"/>
          </w:tcPr>
          <w:p w:rsidR="00CE2116" w:rsidRPr="00FA223E" w:rsidRDefault="00CE2116" w:rsidP="00C76848">
            <w:pPr>
              <w:spacing w:after="0" w:line="240" w:lineRule="auto"/>
              <w:rPr>
                <w:rFonts w:ascii="Times New Roman" w:hAnsi="Times New Roman"/>
              </w:rPr>
            </w:pPr>
            <w:r w:rsidRPr="00FA223E">
              <w:rPr>
                <w:rFonts w:ascii="Times New Roman" w:hAnsi="Times New Roman"/>
              </w:rPr>
              <w:t>4.109.61.272</w:t>
            </w:r>
          </w:p>
        </w:tc>
        <w:tc>
          <w:tcPr>
            <w:tcW w:w="1701" w:type="dxa"/>
          </w:tcPr>
          <w:p w:rsidR="00CE2116" w:rsidRPr="00FA223E" w:rsidRDefault="00CE2116" w:rsidP="00C76848">
            <w:pPr>
              <w:spacing w:after="0" w:line="240" w:lineRule="auto"/>
              <w:rPr>
                <w:rFonts w:ascii="Times New Roman" w:hAnsi="Times New Roman"/>
              </w:rPr>
            </w:pPr>
            <w:r w:rsidRPr="00FA223E">
              <w:rPr>
                <w:rFonts w:ascii="Times New Roman" w:hAnsi="Times New Roman"/>
              </w:rPr>
              <w:t>4.105.31,32</w:t>
            </w:r>
          </w:p>
        </w:tc>
        <w:tc>
          <w:tcPr>
            <w:tcW w:w="5918" w:type="dxa"/>
            <w:vMerge/>
          </w:tcPr>
          <w:p w:rsidR="00CE2116" w:rsidRPr="00FA223E" w:rsidRDefault="00CE2116" w:rsidP="00432C78">
            <w:pPr>
              <w:spacing w:after="0" w:line="240" w:lineRule="auto"/>
              <w:ind w:firstLine="709"/>
              <w:jc w:val="center"/>
              <w:rPr>
                <w:rFonts w:ascii="Times New Roman" w:hAnsi="Times New Roman"/>
              </w:rPr>
            </w:pPr>
          </w:p>
        </w:tc>
      </w:tr>
    </w:tbl>
    <w:p w:rsidR="00CE2116" w:rsidRPr="00FA223E" w:rsidRDefault="00CE2116" w:rsidP="00432C78">
      <w:pPr>
        <w:ind w:firstLine="709"/>
        <w:rPr>
          <w:rFonts w:ascii="Times New Roman" w:hAnsi="Times New Roman"/>
          <w:u w:val="single"/>
        </w:rPr>
      </w:pPr>
    </w:p>
    <w:p w:rsidR="00CE2116" w:rsidRPr="00FA223E" w:rsidRDefault="00CE2116" w:rsidP="00432C78">
      <w:pPr>
        <w:ind w:firstLine="709"/>
        <w:rPr>
          <w:rFonts w:ascii="Times New Roman" w:hAnsi="Times New Roman"/>
          <w:u w:val="single"/>
        </w:rPr>
      </w:pPr>
      <w:r w:rsidRPr="00FA223E">
        <w:rPr>
          <w:rFonts w:ascii="Times New Roman" w:hAnsi="Times New Roman"/>
          <w:u w:val="single"/>
        </w:rPr>
        <w:t xml:space="preserve">Счет 109.81. «Общехозяйственные расходы».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1606"/>
        <w:gridCol w:w="6060"/>
      </w:tblGrid>
      <w:tr w:rsidR="00CE2116" w:rsidRPr="009F05E3" w:rsidTr="00093835">
        <w:tc>
          <w:tcPr>
            <w:tcW w:w="1591" w:type="dxa"/>
          </w:tcPr>
          <w:p w:rsidR="00CE2116" w:rsidRPr="00FA223E" w:rsidRDefault="00CE2116" w:rsidP="00432C78">
            <w:pPr>
              <w:spacing w:after="0" w:line="240" w:lineRule="auto"/>
              <w:ind w:firstLine="709"/>
              <w:jc w:val="center"/>
              <w:rPr>
                <w:rFonts w:ascii="Times New Roman" w:hAnsi="Times New Roman"/>
              </w:rPr>
            </w:pPr>
            <w:r w:rsidRPr="00FA223E">
              <w:rPr>
                <w:rFonts w:ascii="Times New Roman" w:hAnsi="Times New Roman"/>
              </w:rPr>
              <w:t>Дебет</w:t>
            </w:r>
          </w:p>
        </w:tc>
        <w:tc>
          <w:tcPr>
            <w:tcW w:w="1559" w:type="dxa"/>
          </w:tcPr>
          <w:p w:rsidR="00CE2116" w:rsidRPr="00FA223E" w:rsidRDefault="00CE2116" w:rsidP="00432C78">
            <w:pPr>
              <w:spacing w:after="0" w:line="240" w:lineRule="auto"/>
              <w:ind w:firstLine="709"/>
              <w:jc w:val="center"/>
              <w:rPr>
                <w:rFonts w:ascii="Times New Roman" w:hAnsi="Times New Roman"/>
              </w:rPr>
            </w:pPr>
            <w:r w:rsidRPr="00FA223E">
              <w:rPr>
                <w:rFonts w:ascii="Times New Roman" w:hAnsi="Times New Roman"/>
              </w:rPr>
              <w:t>Кредит</w:t>
            </w:r>
          </w:p>
        </w:tc>
        <w:tc>
          <w:tcPr>
            <w:tcW w:w="6060" w:type="dxa"/>
          </w:tcPr>
          <w:p w:rsidR="00CE2116" w:rsidRPr="00FA223E" w:rsidRDefault="00CE2116" w:rsidP="00432C78">
            <w:pPr>
              <w:spacing w:after="0" w:line="240" w:lineRule="auto"/>
              <w:ind w:firstLine="709"/>
              <w:jc w:val="center"/>
              <w:rPr>
                <w:rFonts w:ascii="Times New Roman" w:hAnsi="Times New Roman"/>
              </w:rPr>
            </w:pPr>
            <w:r w:rsidRPr="00FA223E">
              <w:rPr>
                <w:rFonts w:ascii="Times New Roman" w:hAnsi="Times New Roman"/>
              </w:rPr>
              <w:t>Наименование операции</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2.109.81.211</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2.302.11</w:t>
            </w:r>
          </w:p>
        </w:tc>
        <w:tc>
          <w:tcPr>
            <w:tcW w:w="6060" w:type="dxa"/>
            <w:vMerge w:val="restart"/>
          </w:tcPr>
          <w:p w:rsidR="00CE2116" w:rsidRPr="00FA223E" w:rsidRDefault="00CE2116" w:rsidP="00B936CC">
            <w:pPr>
              <w:spacing w:after="0" w:line="240" w:lineRule="auto"/>
              <w:rPr>
                <w:rFonts w:ascii="Times New Roman" w:hAnsi="Times New Roman"/>
              </w:rPr>
            </w:pPr>
            <w:r w:rsidRPr="00FA223E">
              <w:rPr>
                <w:rFonts w:ascii="Times New Roman" w:hAnsi="Times New Roman"/>
              </w:rPr>
              <w:t>Начисление зарплаты работникам ЦБ № 2,  заведующим (заместителям), руководителям (заместителям), медикам, завхозам, младшему обслуживающему персоналу.</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4.109.81.211</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4.302.11</w:t>
            </w:r>
          </w:p>
        </w:tc>
        <w:tc>
          <w:tcPr>
            <w:tcW w:w="6060"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2.109.81.212</w:t>
            </w:r>
          </w:p>
        </w:tc>
        <w:tc>
          <w:tcPr>
            <w:tcW w:w="1559" w:type="dxa"/>
          </w:tcPr>
          <w:p w:rsidR="00CE2116" w:rsidRPr="00FA223E" w:rsidRDefault="00CE2116" w:rsidP="002C4D25">
            <w:pPr>
              <w:spacing w:after="0" w:line="240" w:lineRule="auto"/>
              <w:rPr>
                <w:rFonts w:ascii="Times New Roman" w:hAnsi="Times New Roman"/>
              </w:rPr>
            </w:pPr>
            <w:r w:rsidRPr="00FA223E">
              <w:rPr>
                <w:rFonts w:ascii="Times New Roman" w:hAnsi="Times New Roman"/>
              </w:rPr>
              <w:t>2.208.12, 2.302.12</w:t>
            </w:r>
          </w:p>
        </w:tc>
        <w:tc>
          <w:tcPr>
            <w:tcW w:w="6060" w:type="dxa"/>
            <w:vMerge w:val="restart"/>
          </w:tcPr>
          <w:p w:rsidR="00CE2116" w:rsidRPr="00FA223E" w:rsidRDefault="00CE2116" w:rsidP="00093835">
            <w:pPr>
              <w:spacing w:after="0" w:line="240" w:lineRule="auto"/>
              <w:ind w:firstLine="709"/>
              <w:rPr>
                <w:rFonts w:ascii="Times New Roman" w:hAnsi="Times New Roman"/>
              </w:rPr>
            </w:pPr>
            <w:r w:rsidRPr="00FA223E">
              <w:rPr>
                <w:rFonts w:ascii="Times New Roman" w:hAnsi="Times New Roman"/>
              </w:rPr>
              <w:t>Начисление прочих несоциальных выплат персоналу в денежной форме; расчеты с подотчетными лицами по прочим несоциальным выплатам персоналу в денежной форме.</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4.109.81.212</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4.208.12</w:t>
            </w:r>
          </w:p>
          <w:p w:rsidR="00CE2116" w:rsidRPr="00FA223E" w:rsidRDefault="00CE2116" w:rsidP="002C4D25">
            <w:pPr>
              <w:spacing w:after="0" w:line="240" w:lineRule="auto"/>
              <w:rPr>
                <w:rFonts w:ascii="Times New Roman" w:hAnsi="Times New Roman"/>
              </w:rPr>
            </w:pPr>
            <w:r w:rsidRPr="00FA223E">
              <w:rPr>
                <w:rFonts w:ascii="Times New Roman" w:hAnsi="Times New Roman"/>
              </w:rPr>
              <w:t>4.302.12</w:t>
            </w:r>
          </w:p>
        </w:tc>
        <w:tc>
          <w:tcPr>
            <w:tcW w:w="6060"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2.109.81.212</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2.208.14</w:t>
            </w:r>
          </w:p>
          <w:p w:rsidR="00CE2116" w:rsidRPr="00FA223E" w:rsidRDefault="00CE2116" w:rsidP="00B936CC">
            <w:pPr>
              <w:spacing w:after="0" w:line="240" w:lineRule="auto"/>
              <w:rPr>
                <w:rFonts w:ascii="Times New Roman" w:hAnsi="Times New Roman"/>
              </w:rPr>
            </w:pPr>
            <w:r w:rsidRPr="00FA223E">
              <w:rPr>
                <w:rFonts w:ascii="Times New Roman" w:hAnsi="Times New Roman"/>
              </w:rPr>
              <w:t>2.302.14</w:t>
            </w:r>
          </w:p>
        </w:tc>
        <w:tc>
          <w:tcPr>
            <w:tcW w:w="6060" w:type="dxa"/>
            <w:vMerge w:val="restart"/>
          </w:tcPr>
          <w:p w:rsidR="00CE2116" w:rsidRPr="00FA223E" w:rsidRDefault="00CE2116" w:rsidP="002C4D25">
            <w:pPr>
              <w:spacing w:after="0" w:line="240" w:lineRule="auto"/>
              <w:ind w:firstLine="709"/>
              <w:rPr>
                <w:rFonts w:ascii="Times New Roman" w:hAnsi="Times New Roman"/>
              </w:rPr>
            </w:pPr>
            <w:r w:rsidRPr="00FA223E">
              <w:rPr>
                <w:rFonts w:ascii="Times New Roman" w:hAnsi="Times New Roman"/>
              </w:rPr>
              <w:t>Начисление прочих несоциальных выплат персоналу  в натуральной форме; расчеты с подотчетными лицами по прочим несоциальным выплатам в натуральной форме</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4.109.81.212</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4.208.14</w:t>
            </w:r>
          </w:p>
          <w:p w:rsidR="00CE2116" w:rsidRPr="00FA223E" w:rsidRDefault="00CE2116" w:rsidP="00B936CC">
            <w:pPr>
              <w:spacing w:after="0" w:line="240" w:lineRule="auto"/>
              <w:rPr>
                <w:rFonts w:ascii="Times New Roman" w:hAnsi="Times New Roman"/>
              </w:rPr>
            </w:pPr>
            <w:r w:rsidRPr="00FA223E">
              <w:rPr>
                <w:rFonts w:ascii="Times New Roman" w:hAnsi="Times New Roman"/>
              </w:rPr>
              <w:t>4.302.14</w:t>
            </w:r>
          </w:p>
        </w:tc>
        <w:tc>
          <w:tcPr>
            <w:tcW w:w="6060" w:type="dxa"/>
            <w:vMerge/>
          </w:tcPr>
          <w:p w:rsidR="00CE2116" w:rsidRPr="00FA223E" w:rsidRDefault="00CE2116" w:rsidP="002C4D25">
            <w:pPr>
              <w:spacing w:after="0" w:line="240" w:lineRule="auto"/>
              <w:ind w:firstLine="709"/>
              <w:rPr>
                <w:rFonts w:ascii="Times New Roman" w:hAnsi="Times New Roman"/>
              </w:rPr>
            </w:pP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2.109.81.212</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2.302.26</w:t>
            </w:r>
          </w:p>
          <w:p w:rsidR="00CE2116" w:rsidRPr="00FA223E" w:rsidRDefault="00CE2116" w:rsidP="00B936CC">
            <w:pPr>
              <w:spacing w:after="0" w:line="240" w:lineRule="auto"/>
              <w:rPr>
                <w:rFonts w:ascii="Times New Roman" w:hAnsi="Times New Roman"/>
              </w:rPr>
            </w:pPr>
            <w:r w:rsidRPr="00FA223E">
              <w:rPr>
                <w:rFonts w:ascii="Times New Roman" w:hAnsi="Times New Roman"/>
              </w:rPr>
              <w:t>2.208.26</w:t>
            </w:r>
          </w:p>
        </w:tc>
        <w:tc>
          <w:tcPr>
            <w:tcW w:w="6060" w:type="dxa"/>
            <w:vMerge w:val="restart"/>
          </w:tcPr>
          <w:p w:rsidR="00CE2116" w:rsidRPr="00FA223E" w:rsidRDefault="00CE2116" w:rsidP="00CD1720">
            <w:pPr>
              <w:spacing w:after="0" w:line="240" w:lineRule="auto"/>
              <w:ind w:firstLine="709"/>
              <w:rPr>
                <w:rFonts w:ascii="Times New Roman" w:hAnsi="Times New Roman"/>
              </w:rPr>
            </w:pPr>
            <w:r w:rsidRPr="00FA223E">
              <w:rPr>
                <w:rFonts w:ascii="Times New Roman" w:hAnsi="Times New Roman"/>
              </w:rPr>
              <w:t>Начисление оказания прочих  услуг, расчеты с подотчетными лицами по оказанию прочих услуг (командировочные расходы сотрудников, компенсация подотчетному лицу расходов на прохождение медицинского осмотра)</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4.109.81.212</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4.302.26</w:t>
            </w:r>
          </w:p>
          <w:p w:rsidR="00CE2116" w:rsidRPr="00FA223E" w:rsidRDefault="00CE2116" w:rsidP="00B936CC">
            <w:pPr>
              <w:spacing w:after="0" w:line="240" w:lineRule="auto"/>
              <w:rPr>
                <w:rFonts w:ascii="Times New Roman" w:hAnsi="Times New Roman"/>
              </w:rPr>
            </w:pPr>
            <w:r w:rsidRPr="00FA223E">
              <w:rPr>
                <w:rFonts w:ascii="Times New Roman" w:hAnsi="Times New Roman"/>
              </w:rPr>
              <w:t>4.208.26</w:t>
            </w:r>
          </w:p>
        </w:tc>
        <w:tc>
          <w:tcPr>
            <w:tcW w:w="6060" w:type="dxa"/>
            <w:vMerge/>
          </w:tcPr>
          <w:p w:rsidR="00CE2116" w:rsidRPr="00FA223E" w:rsidRDefault="00CE2116" w:rsidP="00432C78">
            <w:pPr>
              <w:spacing w:after="0" w:line="240" w:lineRule="auto"/>
              <w:ind w:firstLine="709"/>
              <w:rPr>
                <w:rFonts w:ascii="Times New Roman" w:hAnsi="Times New Roman"/>
              </w:rPr>
            </w:pP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2.109.81.213</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2.303.02-11</w:t>
            </w:r>
          </w:p>
        </w:tc>
        <w:tc>
          <w:tcPr>
            <w:tcW w:w="6060" w:type="dxa"/>
            <w:vMerge w:val="restart"/>
          </w:tcPr>
          <w:p w:rsidR="00CE2116" w:rsidRPr="00FA223E" w:rsidRDefault="00CE2116" w:rsidP="00432C78">
            <w:pPr>
              <w:spacing w:after="0" w:line="240" w:lineRule="auto"/>
              <w:ind w:firstLine="709"/>
              <w:rPr>
                <w:rFonts w:ascii="Times New Roman" w:hAnsi="Times New Roman"/>
              </w:rPr>
            </w:pPr>
            <w:r w:rsidRPr="00FA223E">
              <w:rPr>
                <w:rFonts w:ascii="Times New Roman" w:hAnsi="Times New Roman"/>
              </w:rPr>
              <w:t>Начисление страховых взносов по ФСС, ПФ, ФОМС по фонду оплаты труда указанных работников.</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4.109.81.213</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4.303.02-11</w:t>
            </w:r>
          </w:p>
        </w:tc>
        <w:tc>
          <w:tcPr>
            <w:tcW w:w="6060"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2.109.81.221</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 xml:space="preserve">2.302.21 </w:t>
            </w:r>
          </w:p>
        </w:tc>
        <w:tc>
          <w:tcPr>
            <w:tcW w:w="6060" w:type="dxa"/>
            <w:vMerge w:val="restart"/>
          </w:tcPr>
          <w:p w:rsidR="00CE2116" w:rsidRPr="00FA223E" w:rsidRDefault="00CE2116" w:rsidP="00093835">
            <w:pPr>
              <w:spacing w:after="0" w:line="240" w:lineRule="auto"/>
              <w:ind w:firstLine="709"/>
              <w:rPr>
                <w:rFonts w:ascii="Times New Roman" w:hAnsi="Times New Roman"/>
              </w:rPr>
            </w:pPr>
            <w:r w:rsidRPr="00FA223E">
              <w:rPr>
                <w:rFonts w:ascii="Times New Roman" w:hAnsi="Times New Roman"/>
              </w:rPr>
              <w:t>Начисление услуг связи.</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4.109.81.221</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 xml:space="preserve">4.302.21 </w:t>
            </w:r>
          </w:p>
        </w:tc>
        <w:tc>
          <w:tcPr>
            <w:tcW w:w="6060"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2.109.81.222</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 xml:space="preserve">2.302.22, 2.208.22 </w:t>
            </w:r>
          </w:p>
        </w:tc>
        <w:tc>
          <w:tcPr>
            <w:tcW w:w="6060" w:type="dxa"/>
            <w:vMerge w:val="restart"/>
          </w:tcPr>
          <w:p w:rsidR="00CE2116" w:rsidRPr="00FA223E" w:rsidRDefault="00CE2116" w:rsidP="00093835">
            <w:pPr>
              <w:spacing w:after="0" w:line="240" w:lineRule="auto"/>
              <w:ind w:firstLine="709"/>
              <w:rPr>
                <w:rFonts w:ascii="Times New Roman" w:hAnsi="Times New Roman"/>
              </w:rPr>
            </w:pPr>
            <w:r w:rsidRPr="00FA223E">
              <w:rPr>
                <w:rFonts w:ascii="Times New Roman" w:hAnsi="Times New Roman"/>
              </w:rPr>
              <w:t>Начисление  транспортных расходов</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4.109.81.222</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 xml:space="preserve">4.302.22, 4.208.22 </w:t>
            </w:r>
          </w:p>
        </w:tc>
        <w:tc>
          <w:tcPr>
            <w:tcW w:w="6060"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2.109.81.223</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 xml:space="preserve">2.302.23 </w:t>
            </w:r>
          </w:p>
        </w:tc>
        <w:tc>
          <w:tcPr>
            <w:tcW w:w="6060" w:type="dxa"/>
            <w:vMerge w:val="restart"/>
          </w:tcPr>
          <w:p w:rsidR="00CE2116" w:rsidRPr="00FA223E" w:rsidRDefault="00CE2116" w:rsidP="00432C78">
            <w:pPr>
              <w:spacing w:after="0" w:line="240" w:lineRule="auto"/>
              <w:ind w:firstLine="709"/>
              <w:rPr>
                <w:rFonts w:ascii="Times New Roman" w:hAnsi="Times New Roman"/>
              </w:rPr>
            </w:pPr>
            <w:r w:rsidRPr="00FA223E">
              <w:rPr>
                <w:rFonts w:ascii="Times New Roman" w:hAnsi="Times New Roman"/>
              </w:rPr>
              <w:t>Начисление коммунальных услуг: холодное водоснабжение (водоотведение) - 80%, электроэнергия – 90%, тепловая энергия (горячее водоснабжение) – 50% от суммы оказанных услуг</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4.109.81.223</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 xml:space="preserve">4.302.23 </w:t>
            </w:r>
          </w:p>
        </w:tc>
        <w:tc>
          <w:tcPr>
            <w:tcW w:w="6060"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2.109.81.225</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 xml:space="preserve">2.302.25, 2.208.25 </w:t>
            </w:r>
          </w:p>
        </w:tc>
        <w:tc>
          <w:tcPr>
            <w:tcW w:w="6060" w:type="dxa"/>
            <w:vMerge w:val="restart"/>
          </w:tcPr>
          <w:p w:rsidR="00CE2116" w:rsidRPr="00FA223E" w:rsidRDefault="00CE2116" w:rsidP="00432C78">
            <w:pPr>
              <w:spacing w:after="0" w:line="240" w:lineRule="auto"/>
              <w:ind w:firstLine="709"/>
              <w:rPr>
                <w:rFonts w:ascii="Times New Roman" w:hAnsi="Times New Roman"/>
              </w:rPr>
            </w:pPr>
            <w:r w:rsidRPr="00FA223E">
              <w:rPr>
                <w:rFonts w:ascii="Times New Roman" w:hAnsi="Times New Roman"/>
              </w:rPr>
              <w:t>Начисление услуг по содержанию имущества кроме расходов по текущему и капитальному ремонту</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4.109.81.225</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 xml:space="preserve">4.302.25, 4.208.25 </w:t>
            </w:r>
          </w:p>
        </w:tc>
        <w:tc>
          <w:tcPr>
            <w:tcW w:w="6060"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2.109.81.226</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 xml:space="preserve">2.302.26, 2.208.26 </w:t>
            </w:r>
          </w:p>
        </w:tc>
        <w:tc>
          <w:tcPr>
            <w:tcW w:w="6060" w:type="dxa"/>
            <w:vMerge w:val="restart"/>
          </w:tcPr>
          <w:p w:rsidR="00CE2116" w:rsidRPr="00FA223E" w:rsidRDefault="00CE2116" w:rsidP="00432C78">
            <w:pPr>
              <w:spacing w:after="0" w:line="240" w:lineRule="auto"/>
              <w:ind w:firstLine="709"/>
              <w:rPr>
                <w:rFonts w:ascii="Times New Roman" w:hAnsi="Times New Roman"/>
              </w:rPr>
            </w:pPr>
            <w:r w:rsidRPr="00FA223E">
              <w:rPr>
                <w:rFonts w:ascii="Times New Roman" w:hAnsi="Times New Roman"/>
              </w:rPr>
              <w:t>Начисление прочих услуг, кроме расходов по «Энергоаудиту»</w:t>
            </w:r>
          </w:p>
        </w:tc>
      </w:tr>
      <w:tr w:rsidR="00CE2116" w:rsidRPr="009F05E3" w:rsidTr="00093835">
        <w:tc>
          <w:tcPr>
            <w:tcW w:w="1591"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4.109.81.226</w:t>
            </w:r>
          </w:p>
        </w:tc>
        <w:tc>
          <w:tcPr>
            <w:tcW w:w="1559" w:type="dxa"/>
          </w:tcPr>
          <w:p w:rsidR="00CE2116" w:rsidRPr="00FA223E" w:rsidRDefault="00CE2116" w:rsidP="00B936CC">
            <w:pPr>
              <w:spacing w:after="0" w:line="240" w:lineRule="auto"/>
              <w:rPr>
                <w:rFonts w:ascii="Times New Roman" w:hAnsi="Times New Roman"/>
              </w:rPr>
            </w:pPr>
            <w:r w:rsidRPr="00FA223E">
              <w:rPr>
                <w:rFonts w:ascii="Times New Roman" w:hAnsi="Times New Roman"/>
              </w:rPr>
              <w:t xml:space="preserve">4.302.26, 4.208.26 </w:t>
            </w:r>
          </w:p>
        </w:tc>
        <w:tc>
          <w:tcPr>
            <w:tcW w:w="6060"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09383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2.109.81.272</w:t>
            </w:r>
          </w:p>
        </w:tc>
        <w:tc>
          <w:tcPr>
            <w:tcW w:w="1559"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2.105.31-36</w:t>
            </w:r>
          </w:p>
        </w:tc>
        <w:tc>
          <w:tcPr>
            <w:tcW w:w="6060" w:type="dxa"/>
            <w:vMerge w:val="restart"/>
          </w:tcPr>
          <w:p w:rsidR="00CE2116" w:rsidRPr="00FA223E" w:rsidRDefault="00CE2116" w:rsidP="00093835">
            <w:pPr>
              <w:spacing w:after="0" w:line="240" w:lineRule="auto"/>
              <w:ind w:firstLine="709"/>
              <w:rPr>
                <w:rFonts w:ascii="Times New Roman" w:hAnsi="Times New Roman"/>
              </w:rPr>
            </w:pPr>
            <w:r w:rsidRPr="00FA223E">
              <w:rPr>
                <w:rFonts w:ascii="Times New Roman" w:hAnsi="Times New Roman"/>
              </w:rPr>
              <w:t>Списание  материальных запасов, кроме продуктов питания, медикаментов на детей МДОУ.</w:t>
            </w:r>
          </w:p>
        </w:tc>
      </w:tr>
      <w:tr w:rsidR="00CE2116" w:rsidRPr="009F05E3" w:rsidTr="0009383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4.109.81.272</w:t>
            </w:r>
          </w:p>
        </w:tc>
        <w:tc>
          <w:tcPr>
            <w:tcW w:w="1559"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4.105.31-36</w:t>
            </w:r>
          </w:p>
        </w:tc>
        <w:tc>
          <w:tcPr>
            <w:tcW w:w="6060" w:type="dxa"/>
            <w:vMerge/>
          </w:tcPr>
          <w:p w:rsidR="00CE2116" w:rsidRPr="00FA223E" w:rsidRDefault="00CE2116" w:rsidP="00432C78">
            <w:pPr>
              <w:spacing w:after="0" w:line="240" w:lineRule="auto"/>
              <w:ind w:firstLine="709"/>
              <w:rPr>
                <w:rFonts w:ascii="Times New Roman" w:hAnsi="Times New Roman"/>
              </w:rPr>
            </w:pPr>
          </w:p>
        </w:tc>
      </w:tr>
    </w:tbl>
    <w:p w:rsidR="00CE2116" w:rsidRPr="00FA223E" w:rsidRDefault="00CE2116" w:rsidP="00B36892">
      <w:pPr>
        <w:rPr>
          <w:rFonts w:ascii="Times New Roman" w:hAnsi="Times New Roman"/>
          <w:u w:val="single"/>
        </w:rPr>
      </w:pPr>
    </w:p>
    <w:p w:rsidR="00CE2116" w:rsidRPr="00FA223E" w:rsidRDefault="00CE2116" w:rsidP="00432C78">
      <w:pPr>
        <w:ind w:firstLine="709"/>
        <w:rPr>
          <w:rFonts w:ascii="Times New Roman" w:hAnsi="Times New Roman"/>
        </w:rPr>
      </w:pPr>
      <w:r w:rsidRPr="00FA223E">
        <w:rPr>
          <w:rFonts w:ascii="Times New Roman" w:hAnsi="Times New Roman"/>
        </w:rPr>
        <w:t xml:space="preserve">      </w:t>
      </w:r>
      <w:r w:rsidRPr="00FA223E">
        <w:rPr>
          <w:rFonts w:ascii="Times New Roman" w:hAnsi="Times New Roman"/>
          <w:u w:val="single"/>
        </w:rPr>
        <w:t>Счет 401.20 «Расходы текущего финансового года».</w:t>
      </w:r>
      <w:r w:rsidRPr="00FA223E">
        <w:rPr>
          <w:rFonts w:ascii="Times New Roman" w:hAnsi="Times New Roman"/>
        </w:rPr>
        <w:t xml:space="preserve">    </w:t>
      </w:r>
    </w:p>
    <w:p w:rsidR="00CE2116" w:rsidRPr="00FA223E" w:rsidRDefault="00CE2116" w:rsidP="009270CB">
      <w:pPr>
        <w:spacing w:after="0" w:line="240" w:lineRule="auto"/>
        <w:rPr>
          <w:rFonts w:ascii="Times New Roman" w:hAnsi="Times New Roman"/>
        </w:rPr>
      </w:pPr>
      <w:r w:rsidRPr="00FA223E">
        <w:rPr>
          <w:rFonts w:ascii="Times New Roman" w:hAnsi="Times New Roman"/>
        </w:rPr>
        <w:t xml:space="preserve">Расходами, которые не включаются в себестоимость (нераспределяемые расходы) и сразу списываются на финансовый результат (счет КБК Х.401.20.000), признаются: </w:t>
      </w:r>
    </w:p>
    <w:p w:rsidR="00CE2116" w:rsidRPr="00FA223E" w:rsidRDefault="00CE2116" w:rsidP="009270CB">
      <w:pPr>
        <w:spacing w:after="0" w:line="240" w:lineRule="auto"/>
        <w:rPr>
          <w:rFonts w:ascii="Times New Roman" w:hAnsi="Times New Roman"/>
        </w:rPr>
      </w:pPr>
      <w:r w:rsidRPr="00FA223E">
        <w:rPr>
          <w:rFonts w:ascii="Times New Roman" w:hAnsi="Times New Roman"/>
        </w:rPr>
        <w:t>–  расходы на капитальный ремонт;</w:t>
      </w:r>
    </w:p>
    <w:p w:rsidR="00CE2116" w:rsidRPr="00FA223E" w:rsidRDefault="00CE2116" w:rsidP="009270CB">
      <w:pPr>
        <w:spacing w:after="0" w:line="240" w:lineRule="auto"/>
        <w:rPr>
          <w:rFonts w:ascii="Times New Roman" w:hAnsi="Times New Roman"/>
        </w:rPr>
      </w:pPr>
      <w:r w:rsidRPr="00FA223E">
        <w:rPr>
          <w:rFonts w:ascii="Times New Roman" w:hAnsi="Times New Roman"/>
        </w:rPr>
        <w:t xml:space="preserve">– расходы на социальное обеспечение населения; </w:t>
      </w:r>
    </w:p>
    <w:p w:rsidR="00CE2116" w:rsidRPr="00FA223E" w:rsidRDefault="00CE2116" w:rsidP="009270CB">
      <w:pPr>
        <w:spacing w:after="0" w:line="240" w:lineRule="auto"/>
        <w:rPr>
          <w:rFonts w:ascii="Times New Roman" w:hAnsi="Times New Roman"/>
        </w:rPr>
      </w:pPr>
      <w:r w:rsidRPr="00FA223E">
        <w:rPr>
          <w:rFonts w:ascii="Times New Roman" w:hAnsi="Times New Roman"/>
        </w:rPr>
        <w:t>– расходы на транспортный налог;</w:t>
      </w:r>
    </w:p>
    <w:p w:rsidR="00CE2116" w:rsidRPr="00FA223E" w:rsidRDefault="00CE2116" w:rsidP="009270CB">
      <w:pPr>
        <w:spacing w:after="0" w:line="240" w:lineRule="auto"/>
        <w:rPr>
          <w:rFonts w:ascii="Times New Roman" w:hAnsi="Times New Roman"/>
        </w:rPr>
      </w:pPr>
      <w:r w:rsidRPr="00FA223E">
        <w:rPr>
          <w:rFonts w:ascii="Times New Roman" w:hAnsi="Times New Roman"/>
        </w:rPr>
        <w:t xml:space="preserve"> – расходы на налог на имущество; </w:t>
      </w:r>
    </w:p>
    <w:p w:rsidR="00CE2116" w:rsidRPr="00FA223E" w:rsidRDefault="00CE2116" w:rsidP="009270CB">
      <w:pPr>
        <w:spacing w:after="0" w:line="240" w:lineRule="auto"/>
        <w:rPr>
          <w:rFonts w:ascii="Times New Roman" w:hAnsi="Times New Roman"/>
        </w:rPr>
      </w:pPr>
      <w:r w:rsidRPr="00FA223E">
        <w:rPr>
          <w:rFonts w:ascii="Times New Roman" w:hAnsi="Times New Roman"/>
        </w:rPr>
        <w:t xml:space="preserve">– расходы на земельный налог; </w:t>
      </w:r>
    </w:p>
    <w:p w:rsidR="00CE2116" w:rsidRPr="00FA223E" w:rsidRDefault="00CE2116" w:rsidP="009270CB">
      <w:pPr>
        <w:spacing w:after="0" w:line="240" w:lineRule="auto"/>
        <w:rPr>
          <w:rFonts w:ascii="Times New Roman" w:hAnsi="Times New Roman"/>
        </w:rPr>
      </w:pPr>
      <w:r w:rsidRPr="00FA223E">
        <w:rPr>
          <w:rFonts w:ascii="Times New Roman" w:hAnsi="Times New Roman"/>
        </w:rPr>
        <w:t>– расходы на амортизацию;</w:t>
      </w:r>
    </w:p>
    <w:p w:rsidR="00CE2116" w:rsidRPr="00FA223E" w:rsidRDefault="00CE2116" w:rsidP="009270CB">
      <w:pPr>
        <w:spacing w:after="0" w:line="240" w:lineRule="auto"/>
        <w:rPr>
          <w:rFonts w:ascii="Times New Roman" w:hAnsi="Times New Roman"/>
        </w:rPr>
      </w:pPr>
      <w:r w:rsidRPr="00FA223E">
        <w:rPr>
          <w:rFonts w:ascii="Times New Roman" w:hAnsi="Times New Roman"/>
        </w:rPr>
        <w:t xml:space="preserve">– прочие расходы по статье КОСГУ 290 (штрафы и пени по налогам, сборы, штрафы, пени, неустойки за нарушение условий договоров); </w:t>
      </w:r>
    </w:p>
    <w:p w:rsidR="00CE2116" w:rsidRPr="00FA223E" w:rsidRDefault="00CE2116" w:rsidP="008E1AA5">
      <w:pPr>
        <w:rPr>
          <w:rFonts w:ascii="Times New Roman" w:hAnsi="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1"/>
        <w:gridCol w:w="1843"/>
        <w:gridCol w:w="5776"/>
      </w:tblGrid>
      <w:tr w:rsidR="00CE2116" w:rsidRPr="009F05E3" w:rsidTr="00377A85">
        <w:tc>
          <w:tcPr>
            <w:tcW w:w="1591" w:type="dxa"/>
          </w:tcPr>
          <w:p w:rsidR="00CE2116" w:rsidRPr="00FA223E" w:rsidRDefault="00CE2116" w:rsidP="00432C78">
            <w:pPr>
              <w:spacing w:after="0" w:line="240" w:lineRule="auto"/>
              <w:ind w:firstLine="709"/>
              <w:jc w:val="center"/>
              <w:rPr>
                <w:rFonts w:ascii="Times New Roman" w:hAnsi="Times New Roman"/>
              </w:rPr>
            </w:pPr>
            <w:r w:rsidRPr="00FA223E">
              <w:rPr>
                <w:rFonts w:ascii="Times New Roman" w:hAnsi="Times New Roman"/>
              </w:rPr>
              <w:t>Дебет</w:t>
            </w:r>
          </w:p>
        </w:tc>
        <w:tc>
          <w:tcPr>
            <w:tcW w:w="1843" w:type="dxa"/>
          </w:tcPr>
          <w:p w:rsidR="00CE2116" w:rsidRPr="00FA223E" w:rsidRDefault="00CE2116" w:rsidP="00432C78">
            <w:pPr>
              <w:spacing w:after="0" w:line="240" w:lineRule="auto"/>
              <w:ind w:firstLine="709"/>
              <w:jc w:val="center"/>
              <w:rPr>
                <w:rFonts w:ascii="Times New Roman" w:hAnsi="Times New Roman"/>
              </w:rPr>
            </w:pPr>
            <w:r w:rsidRPr="00FA223E">
              <w:rPr>
                <w:rFonts w:ascii="Times New Roman" w:hAnsi="Times New Roman"/>
              </w:rPr>
              <w:t>Кредит</w:t>
            </w:r>
          </w:p>
        </w:tc>
        <w:tc>
          <w:tcPr>
            <w:tcW w:w="5776" w:type="dxa"/>
          </w:tcPr>
          <w:p w:rsidR="00CE2116" w:rsidRPr="00FA223E" w:rsidRDefault="00CE2116" w:rsidP="00432C78">
            <w:pPr>
              <w:spacing w:after="0" w:line="240" w:lineRule="auto"/>
              <w:ind w:firstLine="709"/>
              <w:jc w:val="center"/>
              <w:rPr>
                <w:rFonts w:ascii="Times New Roman" w:hAnsi="Times New Roman"/>
              </w:rPr>
            </w:pPr>
            <w:r w:rsidRPr="00FA223E">
              <w:rPr>
                <w:rFonts w:ascii="Times New Roman" w:hAnsi="Times New Roman"/>
              </w:rPr>
              <w:t>Наименование операции</w:t>
            </w: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2.401.20.223</w:t>
            </w:r>
          </w:p>
        </w:tc>
        <w:tc>
          <w:tcPr>
            <w:tcW w:w="1843" w:type="dxa"/>
          </w:tcPr>
          <w:p w:rsidR="00CE2116" w:rsidRPr="00FA223E" w:rsidRDefault="00CE2116" w:rsidP="00377A85">
            <w:pPr>
              <w:spacing w:after="0" w:line="240" w:lineRule="auto"/>
              <w:ind w:firstLine="709"/>
              <w:rPr>
                <w:rFonts w:ascii="Times New Roman" w:hAnsi="Times New Roman"/>
              </w:rPr>
            </w:pPr>
            <w:r w:rsidRPr="00FA223E">
              <w:rPr>
                <w:rFonts w:ascii="Times New Roman" w:hAnsi="Times New Roman"/>
              </w:rPr>
              <w:t xml:space="preserve">2.302.23 </w:t>
            </w:r>
          </w:p>
        </w:tc>
        <w:tc>
          <w:tcPr>
            <w:tcW w:w="5776" w:type="dxa"/>
            <w:vMerge w:val="restart"/>
          </w:tcPr>
          <w:p w:rsidR="00CE2116" w:rsidRPr="00FA223E" w:rsidRDefault="00CE2116" w:rsidP="00432C78">
            <w:pPr>
              <w:spacing w:after="0" w:line="240" w:lineRule="auto"/>
              <w:ind w:firstLine="709"/>
              <w:rPr>
                <w:rFonts w:ascii="Times New Roman" w:hAnsi="Times New Roman"/>
              </w:rPr>
            </w:pPr>
            <w:r w:rsidRPr="00FA223E">
              <w:rPr>
                <w:rFonts w:ascii="Times New Roman" w:hAnsi="Times New Roman"/>
              </w:rPr>
              <w:t>Начисление коммунальных услуг: холодное водоснабжение (водоотведение) - 20%, электроэнергия – 10%, тепловая энергия (горячее водоснабжение) – 50% от суммы оказанных услуг</w:t>
            </w: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4.401.20.223</w:t>
            </w:r>
          </w:p>
        </w:tc>
        <w:tc>
          <w:tcPr>
            <w:tcW w:w="1843" w:type="dxa"/>
          </w:tcPr>
          <w:p w:rsidR="00CE2116" w:rsidRPr="00FA223E" w:rsidRDefault="00CE2116" w:rsidP="00377A85">
            <w:pPr>
              <w:spacing w:after="0" w:line="240" w:lineRule="auto"/>
              <w:ind w:firstLine="709"/>
              <w:rPr>
                <w:rFonts w:ascii="Times New Roman" w:hAnsi="Times New Roman"/>
              </w:rPr>
            </w:pPr>
            <w:r w:rsidRPr="00FA223E">
              <w:rPr>
                <w:rFonts w:ascii="Times New Roman" w:hAnsi="Times New Roman"/>
              </w:rPr>
              <w:t xml:space="preserve">4.302.23 </w:t>
            </w:r>
          </w:p>
        </w:tc>
        <w:tc>
          <w:tcPr>
            <w:tcW w:w="5776"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2.401.20.225</w:t>
            </w:r>
          </w:p>
        </w:tc>
        <w:tc>
          <w:tcPr>
            <w:tcW w:w="1843" w:type="dxa"/>
          </w:tcPr>
          <w:p w:rsidR="00CE2116" w:rsidRPr="00FA223E" w:rsidRDefault="00CE2116" w:rsidP="00377A85">
            <w:pPr>
              <w:spacing w:after="0" w:line="240" w:lineRule="auto"/>
              <w:ind w:firstLine="709"/>
              <w:rPr>
                <w:rFonts w:ascii="Times New Roman" w:hAnsi="Times New Roman"/>
              </w:rPr>
            </w:pPr>
            <w:r w:rsidRPr="00FA223E">
              <w:rPr>
                <w:rFonts w:ascii="Times New Roman" w:hAnsi="Times New Roman"/>
              </w:rPr>
              <w:t>2.302.25</w:t>
            </w:r>
          </w:p>
        </w:tc>
        <w:tc>
          <w:tcPr>
            <w:tcW w:w="5776" w:type="dxa"/>
            <w:vMerge w:val="restart"/>
          </w:tcPr>
          <w:p w:rsidR="00CE2116" w:rsidRPr="00FA223E" w:rsidRDefault="00CE2116" w:rsidP="00432C78">
            <w:pPr>
              <w:spacing w:after="0" w:line="240" w:lineRule="auto"/>
              <w:ind w:firstLine="709"/>
              <w:rPr>
                <w:rFonts w:ascii="Times New Roman" w:hAnsi="Times New Roman"/>
              </w:rPr>
            </w:pPr>
            <w:r w:rsidRPr="00FA223E">
              <w:rPr>
                <w:rFonts w:ascii="Times New Roman" w:hAnsi="Times New Roman"/>
              </w:rPr>
              <w:t>Начисление расходов по текущему и капитальному ремонту</w:t>
            </w: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4.401.20.225</w:t>
            </w:r>
          </w:p>
        </w:tc>
        <w:tc>
          <w:tcPr>
            <w:tcW w:w="1843" w:type="dxa"/>
          </w:tcPr>
          <w:p w:rsidR="00CE2116" w:rsidRPr="00FA223E" w:rsidRDefault="00CE2116" w:rsidP="00377A85">
            <w:pPr>
              <w:spacing w:after="0" w:line="240" w:lineRule="auto"/>
              <w:ind w:firstLine="709"/>
              <w:rPr>
                <w:rFonts w:ascii="Times New Roman" w:hAnsi="Times New Roman"/>
              </w:rPr>
            </w:pPr>
            <w:r w:rsidRPr="00FA223E">
              <w:rPr>
                <w:rFonts w:ascii="Times New Roman" w:hAnsi="Times New Roman"/>
              </w:rPr>
              <w:t>4.302.25</w:t>
            </w:r>
          </w:p>
        </w:tc>
        <w:tc>
          <w:tcPr>
            <w:tcW w:w="5776" w:type="dxa"/>
            <w:vMerge/>
          </w:tcPr>
          <w:p w:rsidR="00CE2116" w:rsidRPr="00FA223E" w:rsidRDefault="00CE2116" w:rsidP="00432C78">
            <w:pPr>
              <w:spacing w:after="0" w:line="240" w:lineRule="auto"/>
              <w:ind w:firstLine="709"/>
              <w:jc w:val="center"/>
              <w:rPr>
                <w:rFonts w:ascii="Times New Roman" w:hAnsi="Times New Roman"/>
              </w:rPr>
            </w:pP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2.401.20.226</w:t>
            </w:r>
          </w:p>
        </w:tc>
        <w:tc>
          <w:tcPr>
            <w:tcW w:w="1843" w:type="dxa"/>
          </w:tcPr>
          <w:p w:rsidR="00CE2116" w:rsidRPr="00FA223E" w:rsidRDefault="00CE2116" w:rsidP="00377A85">
            <w:pPr>
              <w:spacing w:after="0" w:line="240" w:lineRule="auto"/>
              <w:ind w:firstLine="709"/>
              <w:rPr>
                <w:rFonts w:ascii="Times New Roman" w:hAnsi="Times New Roman"/>
              </w:rPr>
            </w:pPr>
            <w:r w:rsidRPr="00FA223E">
              <w:rPr>
                <w:rFonts w:ascii="Times New Roman" w:hAnsi="Times New Roman"/>
              </w:rPr>
              <w:t>2.302.26</w:t>
            </w:r>
          </w:p>
        </w:tc>
        <w:tc>
          <w:tcPr>
            <w:tcW w:w="5776" w:type="dxa"/>
            <w:vMerge w:val="restart"/>
          </w:tcPr>
          <w:p w:rsidR="00CE2116" w:rsidRPr="00FA223E" w:rsidRDefault="00CE2116" w:rsidP="00432C78">
            <w:pPr>
              <w:spacing w:after="0" w:line="240" w:lineRule="auto"/>
              <w:ind w:firstLine="709"/>
              <w:rPr>
                <w:rFonts w:ascii="Times New Roman" w:hAnsi="Times New Roman"/>
              </w:rPr>
            </w:pPr>
            <w:r w:rsidRPr="00FA223E">
              <w:rPr>
                <w:rFonts w:ascii="Times New Roman" w:hAnsi="Times New Roman"/>
              </w:rPr>
              <w:t>Начисление прочих услуг по «Энергоаудиту»</w:t>
            </w: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4.401.20.226</w:t>
            </w:r>
          </w:p>
        </w:tc>
        <w:tc>
          <w:tcPr>
            <w:tcW w:w="1843" w:type="dxa"/>
          </w:tcPr>
          <w:p w:rsidR="00CE2116" w:rsidRPr="00FA223E" w:rsidRDefault="00CE2116" w:rsidP="00377A85">
            <w:pPr>
              <w:spacing w:after="0" w:line="240" w:lineRule="auto"/>
              <w:ind w:firstLine="709"/>
              <w:rPr>
                <w:rFonts w:ascii="Times New Roman" w:hAnsi="Times New Roman"/>
              </w:rPr>
            </w:pPr>
            <w:r w:rsidRPr="00FA223E">
              <w:rPr>
                <w:rFonts w:ascii="Times New Roman" w:hAnsi="Times New Roman"/>
              </w:rPr>
              <w:t>4.302.26</w:t>
            </w:r>
          </w:p>
        </w:tc>
        <w:tc>
          <w:tcPr>
            <w:tcW w:w="5776" w:type="dxa"/>
            <w:vMerge/>
          </w:tcPr>
          <w:p w:rsidR="00CE2116" w:rsidRPr="00FA223E" w:rsidRDefault="00CE2116" w:rsidP="00432C78">
            <w:pPr>
              <w:spacing w:after="0" w:line="240" w:lineRule="auto"/>
              <w:ind w:firstLine="709"/>
              <w:rPr>
                <w:rFonts w:ascii="Times New Roman" w:hAnsi="Times New Roman"/>
              </w:rPr>
            </w:pP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2.401.20.263</w:t>
            </w:r>
          </w:p>
        </w:tc>
        <w:tc>
          <w:tcPr>
            <w:tcW w:w="1843" w:type="dxa"/>
          </w:tcPr>
          <w:p w:rsidR="00CE2116" w:rsidRPr="00FA223E" w:rsidRDefault="00CE2116" w:rsidP="009270CB">
            <w:pPr>
              <w:spacing w:after="0" w:line="240" w:lineRule="auto"/>
              <w:ind w:firstLine="709"/>
              <w:rPr>
                <w:rFonts w:ascii="Times New Roman" w:hAnsi="Times New Roman"/>
              </w:rPr>
            </w:pPr>
            <w:r w:rsidRPr="00FA223E">
              <w:rPr>
                <w:rFonts w:ascii="Times New Roman" w:hAnsi="Times New Roman"/>
              </w:rPr>
              <w:t>2.302.63</w:t>
            </w:r>
          </w:p>
        </w:tc>
        <w:tc>
          <w:tcPr>
            <w:tcW w:w="5776" w:type="dxa"/>
            <w:vMerge w:val="restart"/>
          </w:tcPr>
          <w:p w:rsidR="00CE2116" w:rsidRPr="00FA223E" w:rsidRDefault="00CE2116" w:rsidP="00093835">
            <w:pPr>
              <w:spacing w:after="0" w:line="240" w:lineRule="auto"/>
              <w:ind w:firstLine="709"/>
              <w:rPr>
                <w:rFonts w:ascii="Times New Roman" w:hAnsi="Times New Roman"/>
              </w:rPr>
            </w:pPr>
            <w:r w:rsidRPr="00FA223E">
              <w:rPr>
                <w:rFonts w:ascii="Times New Roman" w:hAnsi="Times New Roman"/>
              </w:rPr>
              <w:t>Начисление пособий по социальной помощи населению в денежной форме</w:t>
            </w: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4.401.20.263</w:t>
            </w:r>
          </w:p>
        </w:tc>
        <w:tc>
          <w:tcPr>
            <w:tcW w:w="1843" w:type="dxa"/>
          </w:tcPr>
          <w:p w:rsidR="00CE2116" w:rsidRPr="00FA223E" w:rsidRDefault="00CE2116" w:rsidP="00F54E18">
            <w:pPr>
              <w:spacing w:after="0" w:line="240" w:lineRule="auto"/>
              <w:ind w:firstLine="709"/>
              <w:rPr>
                <w:rFonts w:ascii="Times New Roman" w:hAnsi="Times New Roman"/>
              </w:rPr>
            </w:pPr>
            <w:r w:rsidRPr="00FA223E">
              <w:rPr>
                <w:rFonts w:ascii="Times New Roman" w:hAnsi="Times New Roman"/>
              </w:rPr>
              <w:t>4.302.63</w:t>
            </w:r>
          </w:p>
        </w:tc>
        <w:tc>
          <w:tcPr>
            <w:tcW w:w="5776" w:type="dxa"/>
            <w:vMerge/>
          </w:tcPr>
          <w:p w:rsidR="00CE2116" w:rsidRPr="00FA223E" w:rsidRDefault="00CE2116" w:rsidP="00432C78">
            <w:pPr>
              <w:spacing w:after="0" w:line="240" w:lineRule="auto"/>
              <w:ind w:firstLine="709"/>
              <w:rPr>
                <w:rFonts w:ascii="Times New Roman" w:hAnsi="Times New Roman"/>
              </w:rPr>
            </w:pP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2.401.20.264</w:t>
            </w:r>
          </w:p>
        </w:tc>
        <w:tc>
          <w:tcPr>
            <w:tcW w:w="1843" w:type="dxa"/>
          </w:tcPr>
          <w:p w:rsidR="00CE2116" w:rsidRPr="00FA223E" w:rsidRDefault="00CE2116" w:rsidP="009270CB">
            <w:pPr>
              <w:spacing w:after="0" w:line="240" w:lineRule="auto"/>
              <w:ind w:firstLine="709"/>
              <w:rPr>
                <w:rFonts w:ascii="Times New Roman" w:hAnsi="Times New Roman"/>
              </w:rPr>
            </w:pPr>
            <w:r w:rsidRPr="00FA223E">
              <w:rPr>
                <w:rFonts w:ascii="Times New Roman" w:hAnsi="Times New Roman"/>
              </w:rPr>
              <w:t>2.302.64</w:t>
            </w:r>
          </w:p>
        </w:tc>
        <w:tc>
          <w:tcPr>
            <w:tcW w:w="5776" w:type="dxa"/>
            <w:vMerge w:val="restart"/>
          </w:tcPr>
          <w:p w:rsidR="00CE2116" w:rsidRPr="00FA223E" w:rsidRDefault="00CE2116" w:rsidP="00CA6C03">
            <w:pPr>
              <w:spacing w:after="0" w:line="240" w:lineRule="auto"/>
              <w:ind w:firstLine="709"/>
              <w:rPr>
                <w:rFonts w:ascii="Times New Roman" w:hAnsi="Times New Roman"/>
              </w:rPr>
            </w:pPr>
            <w:r w:rsidRPr="00FA223E">
              <w:rPr>
                <w:rFonts w:ascii="Times New Roman" w:hAnsi="Times New Roman"/>
              </w:rPr>
              <w:t>Начисления по социальным пособиям и компенсациям населению в денежной форме</w:t>
            </w: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4.401.20.264</w:t>
            </w:r>
          </w:p>
        </w:tc>
        <w:tc>
          <w:tcPr>
            <w:tcW w:w="1843" w:type="dxa"/>
          </w:tcPr>
          <w:p w:rsidR="00CE2116" w:rsidRPr="00FA223E" w:rsidRDefault="00CE2116" w:rsidP="009270CB">
            <w:pPr>
              <w:spacing w:after="0" w:line="240" w:lineRule="auto"/>
              <w:ind w:firstLine="709"/>
              <w:rPr>
                <w:rFonts w:ascii="Times New Roman" w:hAnsi="Times New Roman"/>
              </w:rPr>
            </w:pPr>
            <w:r w:rsidRPr="00FA223E">
              <w:rPr>
                <w:rFonts w:ascii="Times New Roman" w:hAnsi="Times New Roman"/>
              </w:rPr>
              <w:t>4.302.64</w:t>
            </w:r>
          </w:p>
        </w:tc>
        <w:tc>
          <w:tcPr>
            <w:tcW w:w="5776" w:type="dxa"/>
            <w:vMerge/>
          </w:tcPr>
          <w:p w:rsidR="00CE2116" w:rsidRPr="00FA223E" w:rsidRDefault="00CE2116" w:rsidP="00432C78">
            <w:pPr>
              <w:spacing w:after="0" w:line="240" w:lineRule="auto"/>
              <w:ind w:firstLine="709"/>
              <w:rPr>
                <w:rFonts w:ascii="Times New Roman" w:hAnsi="Times New Roman"/>
              </w:rPr>
            </w:pP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4.401.20.266</w:t>
            </w:r>
          </w:p>
        </w:tc>
        <w:tc>
          <w:tcPr>
            <w:tcW w:w="1843" w:type="dxa"/>
          </w:tcPr>
          <w:p w:rsidR="00CE2116" w:rsidRPr="00FA223E" w:rsidRDefault="00CE2116" w:rsidP="009270CB">
            <w:pPr>
              <w:spacing w:after="0" w:line="240" w:lineRule="auto"/>
              <w:ind w:firstLine="709"/>
              <w:rPr>
                <w:rFonts w:ascii="Times New Roman" w:hAnsi="Times New Roman"/>
              </w:rPr>
            </w:pPr>
            <w:r w:rsidRPr="00FA223E">
              <w:rPr>
                <w:rFonts w:ascii="Times New Roman" w:hAnsi="Times New Roman"/>
              </w:rPr>
              <w:t>4.302.66</w:t>
            </w:r>
          </w:p>
        </w:tc>
        <w:tc>
          <w:tcPr>
            <w:tcW w:w="5776" w:type="dxa"/>
            <w:vMerge w:val="restart"/>
          </w:tcPr>
          <w:p w:rsidR="00CE2116" w:rsidRPr="00FA223E" w:rsidRDefault="00CE2116" w:rsidP="00CA6C03">
            <w:pPr>
              <w:spacing w:after="0" w:line="240" w:lineRule="auto"/>
              <w:ind w:firstLine="709"/>
              <w:rPr>
                <w:rFonts w:ascii="Times New Roman" w:hAnsi="Times New Roman"/>
              </w:rPr>
            </w:pPr>
            <w:r w:rsidRPr="00FA223E">
              <w:rPr>
                <w:rFonts w:ascii="Times New Roman" w:hAnsi="Times New Roman"/>
              </w:rPr>
              <w:t>Начисление социальных пособий и компенсаций персоналу в денежной форме</w:t>
            </w: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2.401.20.266</w:t>
            </w:r>
          </w:p>
        </w:tc>
        <w:tc>
          <w:tcPr>
            <w:tcW w:w="1843" w:type="dxa"/>
          </w:tcPr>
          <w:p w:rsidR="00CE2116" w:rsidRPr="00FA223E" w:rsidRDefault="00CE2116" w:rsidP="009270CB">
            <w:pPr>
              <w:spacing w:after="0" w:line="240" w:lineRule="auto"/>
              <w:ind w:firstLine="709"/>
              <w:rPr>
                <w:rFonts w:ascii="Times New Roman" w:hAnsi="Times New Roman"/>
              </w:rPr>
            </w:pPr>
            <w:r w:rsidRPr="00FA223E">
              <w:rPr>
                <w:rFonts w:ascii="Times New Roman" w:hAnsi="Times New Roman"/>
              </w:rPr>
              <w:t>4.302.66</w:t>
            </w:r>
          </w:p>
        </w:tc>
        <w:tc>
          <w:tcPr>
            <w:tcW w:w="5776" w:type="dxa"/>
            <w:vMerge/>
          </w:tcPr>
          <w:p w:rsidR="00CE2116" w:rsidRPr="00FA223E" w:rsidRDefault="00CE2116" w:rsidP="00432C78">
            <w:pPr>
              <w:spacing w:after="0" w:line="240" w:lineRule="auto"/>
              <w:ind w:firstLine="709"/>
              <w:rPr>
                <w:rFonts w:ascii="Times New Roman" w:hAnsi="Times New Roman"/>
              </w:rPr>
            </w:pP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2.401.20.271</w:t>
            </w:r>
          </w:p>
        </w:tc>
        <w:tc>
          <w:tcPr>
            <w:tcW w:w="1843" w:type="dxa"/>
          </w:tcPr>
          <w:p w:rsidR="00CE2116" w:rsidRPr="00FA223E" w:rsidRDefault="00CE2116" w:rsidP="00F54E18">
            <w:pPr>
              <w:spacing w:after="0" w:line="240" w:lineRule="auto"/>
              <w:jc w:val="right"/>
              <w:rPr>
                <w:rFonts w:ascii="Times New Roman" w:hAnsi="Times New Roman"/>
              </w:rPr>
            </w:pPr>
            <w:r w:rsidRPr="00FA223E">
              <w:rPr>
                <w:rFonts w:ascii="Times New Roman" w:hAnsi="Times New Roman"/>
              </w:rPr>
              <w:t>2.104.12-38</w:t>
            </w:r>
          </w:p>
        </w:tc>
        <w:tc>
          <w:tcPr>
            <w:tcW w:w="5776" w:type="dxa"/>
            <w:vMerge w:val="restart"/>
          </w:tcPr>
          <w:p w:rsidR="00CE2116" w:rsidRPr="00FA223E" w:rsidRDefault="00CE2116" w:rsidP="00377A85">
            <w:pPr>
              <w:spacing w:after="0" w:line="240" w:lineRule="auto"/>
              <w:ind w:firstLine="709"/>
              <w:rPr>
                <w:rFonts w:ascii="Times New Roman" w:hAnsi="Times New Roman"/>
              </w:rPr>
            </w:pPr>
            <w:r w:rsidRPr="00FA223E">
              <w:rPr>
                <w:rFonts w:ascii="Times New Roman" w:hAnsi="Times New Roman"/>
              </w:rPr>
              <w:t xml:space="preserve">Начисление амортизации </w:t>
            </w: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4.401.20.271</w:t>
            </w:r>
          </w:p>
        </w:tc>
        <w:tc>
          <w:tcPr>
            <w:tcW w:w="1843" w:type="dxa"/>
          </w:tcPr>
          <w:p w:rsidR="00CE2116" w:rsidRPr="00FA223E" w:rsidRDefault="00CE2116" w:rsidP="00F54E18">
            <w:pPr>
              <w:spacing w:after="0" w:line="240" w:lineRule="auto"/>
              <w:jc w:val="right"/>
              <w:rPr>
                <w:rFonts w:ascii="Times New Roman" w:hAnsi="Times New Roman"/>
              </w:rPr>
            </w:pPr>
            <w:r w:rsidRPr="00FA223E">
              <w:rPr>
                <w:rFonts w:ascii="Times New Roman" w:hAnsi="Times New Roman"/>
              </w:rPr>
              <w:t>4.104.12-38</w:t>
            </w:r>
          </w:p>
        </w:tc>
        <w:tc>
          <w:tcPr>
            <w:tcW w:w="5776" w:type="dxa"/>
            <w:vMerge/>
          </w:tcPr>
          <w:p w:rsidR="00CE2116" w:rsidRPr="00FA223E" w:rsidRDefault="00CE2116" w:rsidP="00432C78">
            <w:pPr>
              <w:spacing w:after="0" w:line="240" w:lineRule="auto"/>
              <w:ind w:firstLine="709"/>
              <w:rPr>
                <w:rFonts w:ascii="Times New Roman" w:hAnsi="Times New Roman"/>
              </w:rPr>
            </w:pPr>
          </w:p>
        </w:tc>
      </w:tr>
      <w:tr w:rsidR="00CE2116" w:rsidRPr="009F05E3" w:rsidTr="00377A85">
        <w:tc>
          <w:tcPr>
            <w:tcW w:w="1591" w:type="dxa"/>
          </w:tcPr>
          <w:p w:rsidR="00CE2116" w:rsidRPr="00FA223E" w:rsidRDefault="00CE2116" w:rsidP="00F54E18">
            <w:pPr>
              <w:spacing w:after="0" w:line="240" w:lineRule="auto"/>
              <w:rPr>
                <w:rFonts w:ascii="Times New Roman" w:hAnsi="Times New Roman"/>
              </w:rPr>
            </w:pPr>
            <w:r w:rsidRPr="00FA223E">
              <w:rPr>
                <w:rFonts w:ascii="Times New Roman" w:hAnsi="Times New Roman"/>
              </w:rPr>
              <w:t>2.401.20.224</w:t>
            </w:r>
          </w:p>
        </w:tc>
        <w:tc>
          <w:tcPr>
            <w:tcW w:w="1843" w:type="dxa"/>
          </w:tcPr>
          <w:p w:rsidR="00CE2116" w:rsidRPr="00FA223E" w:rsidRDefault="00CE2116" w:rsidP="00377A85">
            <w:pPr>
              <w:spacing w:after="0" w:line="240" w:lineRule="auto"/>
              <w:ind w:firstLine="709"/>
              <w:rPr>
                <w:rFonts w:ascii="Times New Roman" w:hAnsi="Times New Roman"/>
              </w:rPr>
            </w:pPr>
            <w:r w:rsidRPr="00FA223E">
              <w:rPr>
                <w:rFonts w:ascii="Times New Roman" w:hAnsi="Times New Roman"/>
              </w:rPr>
              <w:t>2.104.42</w:t>
            </w:r>
          </w:p>
        </w:tc>
        <w:tc>
          <w:tcPr>
            <w:tcW w:w="5776" w:type="dxa"/>
          </w:tcPr>
          <w:p w:rsidR="00CE2116" w:rsidRPr="00FA223E" w:rsidRDefault="00CE2116" w:rsidP="00377A85">
            <w:pPr>
              <w:spacing w:after="0" w:line="240" w:lineRule="auto"/>
              <w:ind w:firstLine="709"/>
              <w:rPr>
                <w:rFonts w:ascii="Times New Roman" w:hAnsi="Times New Roman"/>
              </w:rPr>
            </w:pPr>
            <w:r w:rsidRPr="00FA223E">
              <w:rPr>
                <w:rFonts w:ascii="Times New Roman" w:hAnsi="Times New Roman"/>
              </w:rPr>
              <w:t>Начисление амортизации  прав пользования нежилыми помещениями (зданиями и сооружениями)</w:t>
            </w:r>
          </w:p>
        </w:tc>
      </w:tr>
    </w:tbl>
    <w:p w:rsidR="00CE2116" w:rsidRPr="00FA223E" w:rsidRDefault="00CE2116"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lang w:eastAsia="ru-RU"/>
        </w:rPr>
      </w:pPr>
    </w:p>
    <w:p w:rsidR="00CE2116" w:rsidRPr="00FA223E" w:rsidRDefault="00CE2116"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FA223E">
        <w:rPr>
          <w:rFonts w:ascii="Times New Roman" w:hAnsi="Times New Roman"/>
        </w:rPr>
        <w:t>7.</w:t>
      </w:r>
      <w:r>
        <w:rPr>
          <w:rFonts w:ascii="Times New Roman" w:hAnsi="Times New Roman"/>
        </w:rPr>
        <w:t>7</w:t>
      </w:r>
      <w:r w:rsidRPr="00FA223E">
        <w:rPr>
          <w:rFonts w:ascii="Times New Roman" w:hAnsi="Times New Roman"/>
        </w:rPr>
        <w:t>. На расходы текущего финансового года (в дебет счета 0.401.20.000) относятся расходы, произведенные за счет субсидий на иные цели, других целевых поступлений (пожертвований, грантов), внереализационные расходы и другие расходы, не связанные непосредственно с оказанием услуг, выполнении работ.</w:t>
      </w:r>
    </w:p>
    <w:p w:rsidR="00CE2116" w:rsidRPr="00FA223E" w:rsidRDefault="00CE2116"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lang w:eastAsia="ru-RU"/>
        </w:rPr>
      </w:pPr>
    </w:p>
    <w:p w:rsidR="00CE2116" w:rsidRPr="008E1AA5" w:rsidRDefault="00CE2116" w:rsidP="008E1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eastAsia="ru-RU"/>
        </w:rPr>
      </w:pPr>
      <w:r w:rsidRPr="008E1AA5">
        <w:rPr>
          <w:rFonts w:ascii="Times New Roman" w:hAnsi="Times New Roman"/>
          <w:iCs/>
          <w:lang w:eastAsia="ru-RU"/>
        </w:rPr>
        <w:t>8.Учет денежных средств и денежных документов.</w:t>
      </w:r>
    </w:p>
    <w:p w:rsidR="00CE2116" w:rsidRPr="00FA223E" w:rsidRDefault="00CE2116" w:rsidP="008E1AA5">
      <w:pPr>
        <w:pStyle w:val="ListParagraph"/>
        <w:numPr>
          <w:ilvl w:val="1"/>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eastAsia="ru-RU"/>
        </w:rPr>
      </w:pPr>
      <w:r w:rsidRPr="00FA223E">
        <w:rPr>
          <w:rFonts w:ascii="Times New Roman" w:hAnsi="Times New Roman"/>
          <w:iCs/>
          <w:lang w:eastAsia="ru-RU"/>
        </w:rPr>
        <w:t>Бухгалтерский  учет  денежных  средств  и  денежных  документов  организуется  в  соответствии  с пп.152-155, 166-172 Инструкции No 157н, а также пп.72-73, 82-83, 86-87 Инструкции No 174н. 3.3.2.</w:t>
      </w:r>
    </w:p>
    <w:p w:rsidR="00CE2116" w:rsidRPr="00FA223E" w:rsidRDefault="00CE2116" w:rsidP="00B36892">
      <w:pPr>
        <w:pStyle w:val="ListParagraph"/>
        <w:numPr>
          <w:ilvl w:val="1"/>
          <w:numId w:val="3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lang w:eastAsia="ru-RU"/>
        </w:rPr>
      </w:pPr>
      <w:r w:rsidRPr="00FA223E">
        <w:rPr>
          <w:rFonts w:ascii="Times New Roman" w:hAnsi="Times New Roman"/>
          <w:iCs/>
          <w:lang w:eastAsia="ru-RU"/>
        </w:rPr>
        <w:t>Получение Учреждением денежных средств и перечисление их в порядке расчетов осуществляется в соответствии с требованиями, установленными Указанием Банка России от 11.03.2014 г. No3210-У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E2116" w:rsidRPr="00FA223E" w:rsidRDefault="00CE2116" w:rsidP="00B36892">
      <w:pPr>
        <w:pStyle w:val="ListParagraph"/>
        <w:numPr>
          <w:ilvl w:val="1"/>
          <w:numId w:val="3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lang w:eastAsia="ru-RU"/>
        </w:rPr>
      </w:pPr>
      <w:r w:rsidRPr="00FA223E">
        <w:rPr>
          <w:rFonts w:ascii="Times New Roman" w:hAnsi="Times New Roman"/>
          <w:iCs/>
          <w:lang w:eastAsia="ru-RU"/>
        </w:rPr>
        <w:t>Аналитический учет денежных средств и денежных документов детализируется по источникам их поступления, видам средств (документов), а также по местам их хранения (использования).</w:t>
      </w:r>
    </w:p>
    <w:p w:rsidR="00CE2116" w:rsidRPr="00FA223E" w:rsidRDefault="00CE2116" w:rsidP="00B36892">
      <w:pPr>
        <w:pStyle w:val="ListParagraph"/>
        <w:numPr>
          <w:ilvl w:val="1"/>
          <w:numId w:val="30"/>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iCs/>
          <w:lang w:eastAsia="ru-RU"/>
        </w:rPr>
      </w:pPr>
      <w:r w:rsidRPr="00FA223E">
        <w:rPr>
          <w:rFonts w:ascii="Times New Roman" w:hAnsi="Times New Roman"/>
          <w:iCs/>
          <w:lang w:eastAsia="ru-RU"/>
        </w:rPr>
        <w:t xml:space="preserve"> Операции по поступлению и выбытию денежных средств на лицевые счета, открытые  Учреждению для осуществления расчетов по использованию полученных бюджетных субсидий, а также по приносящей доход деятельностью, отражаются в бухгалтерском учете на счете 0 201 11 000 «Денежные средства учреждения на счетах в органе казначейства» с одновременным отражением на забалансовых счетах 17 и 18,  соответственно поступлению и выбытию средств на указанные расчетные счета с детализацией по кодам КОСГУ.</w:t>
      </w:r>
    </w:p>
    <w:p w:rsidR="00CE2116" w:rsidRDefault="00CE2116"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eastAsia="ru-RU"/>
        </w:rPr>
      </w:pPr>
      <w:r w:rsidRPr="00FA223E">
        <w:rPr>
          <w:rFonts w:ascii="Times New Roman" w:hAnsi="Times New Roman"/>
          <w:iCs/>
          <w:lang w:eastAsia="ru-RU"/>
        </w:rPr>
        <w:t>8.5 Учет операций по движению денежных средств на счете ведется в Журнале операций с безналичными денежными средствами.</w:t>
      </w:r>
    </w:p>
    <w:p w:rsidR="00CE2116" w:rsidRPr="00FA223E" w:rsidRDefault="00CE2116"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eastAsia="ru-RU"/>
        </w:rPr>
      </w:pPr>
    </w:p>
    <w:p w:rsidR="00CE2116" w:rsidRPr="008E1AA5" w:rsidRDefault="00CE2116" w:rsidP="00190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lang w:eastAsia="ru-RU"/>
        </w:rPr>
      </w:pPr>
      <w:r w:rsidRPr="008E1AA5">
        <w:rPr>
          <w:rFonts w:ascii="Times New Roman" w:hAnsi="Times New Roman"/>
          <w:iCs/>
          <w:lang w:eastAsia="ru-RU"/>
        </w:rPr>
        <w:t>9.Расчеты с подотчетными лицами</w:t>
      </w:r>
    </w:p>
    <w:p w:rsidR="00CE2116" w:rsidRPr="00FA223E" w:rsidRDefault="00CE2116" w:rsidP="008E1AA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В учреждении выдача подотчет денежных средств осуществляется на основании письменного заявления получателями с указанием назначения аванса, срока, на который он выдается, а также суммы, необходимой для проведения расходов.</w:t>
      </w:r>
    </w:p>
    <w:p w:rsidR="00CE2116" w:rsidRPr="00FA223E" w:rsidRDefault="00CE2116" w:rsidP="008E1AA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lang w:eastAsia="ru-RU"/>
        </w:rPr>
      </w:pPr>
      <w:r w:rsidRPr="00FA223E">
        <w:rPr>
          <w:rFonts w:ascii="Times New Roman" w:hAnsi="Times New Roman"/>
          <w:lang w:eastAsia="ru-RU"/>
        </w:rPr>
        <w:t xml:space="preserve"> </w:t>
      </w:r>
      <w:r>
        <w:rPr>
          <w:rFonts w:ascii="Times New Roman" w:hAnsi="Times New Roman"/>
          <w:lang w:eastAsia="ru-RU"/>
        </w:rPr>
        <w:t xml:space="preserve">    </w:t>
      </w:r>
      <w:r w:rsidRPr="00FA223E">
        <w:rPr>
          <w:rFonts w:ascii="Times New Roman" w:hAnsi="Times New Roman"/>
          <w:lang w:eastAsia="ru-RU"/>
        </w:rPr>
        <w:t>Руководителем учреждения утверждается Перечень должностных лиц, имеющих право на получение денежных средств подотчет на хозяйственные нужды (</w:t>
      </w:r>
      <w:r w:rsidRPr="008E1AA5">
        <w:rPr>
          <w:rFonts w:ascii="Times New Roman" w:hAnsi="Times New Roman"/>
          <w:i/>
          <w:u w:val="single"/>
          <w:lang w:eastAsia="ru-RU"/>
        </w:rPr>
        <w:t>Приложение №16</w:t>
      </w:r>
      <w:r w:rsidRPr="00FA223E">
        <w:rPr>
          <w:rFonts w:ascii="Times New Roman" w:hAnsi="Times New Roman"/>
          <w:i/>
          <w:lang w:eastAsia="ru-RU"/>
        </w:rPr>
        <w:t>).</w:t>
      </w:r>
      <w:r w:rsidRPr="00FA223E">
        <w:rPr>
          <w:rFonts w:ascii="Times New Roman" w:hAnsi="Times New Roman"/>
          <w:lang w:eastAsia="ru-RU"/>
        </w:rPr>
        <w:t xml:space="preserve"> Выдача средств на хозяйственные нужды производится лицам, с которыми заключен договор о полной индивидуальной материальной ответственности. </w:t>
      </w:r>
    </w:p>
    <w:p w:rsidR="00CE2116" w:rsidRPr="00FA223E" w:rsidRDefault="00CE2116" w:rsidP="008E1AA5">
      <w:pPr>
        <w:widowControl w:val="0"/>
        <w:autoSpaceDE w:val="0"/>
        <w:autoSpaceDN w:val="0"/>
        <w:adjustRightInd w:val="0"/>
        <w:spacing w:after="0" w:line="240" w:lineRule="auto"/>
        <w:jc w:val="both"/>
        <w:rPr>
          <w:rFonts w:ascii="Times New Roman" w:eastAsia="SimSun" w:hAnsi="Times New Roman"/>
          <w:kern w:val="3"/>
          <w:lang w:eastAsia="zh-CN" w:bidi="hi-IN"/>
        </w:rPr>
      </w:pPr>
      <w:r>
        <w:rPr>
          <w:rFonts w:ascii="Times New Roman" w:hAnsi="Times New Roman"/>
          <w:lang w:eastAsia="ru-RU"/>
        </w:rPr>
        <w:t xml:space="preserve">    </w:t>
      </w:r>
      <w:r w:rsidRPr="00FA223E">
        <w:rPr>
          <w:rFonts w:ascii="Times New Roman" w:hAnsi="Times New Roman"/>
          <w:lang w:eastAsia="ru-RU"/>
        </w:rPr>
        <w:t>Авансовый отчет  и заявление утверждается Руководителем учреждения. Денежные средства перечисляются на банковскую карту сотрудника, выданную ему в рамках «зарплатного проекта»</w:t>
      </w:r>
      <w:r w:rsidRPr="00FA223E">
        <w:rPr>
          <w:rFonts w:ascii="Times New Roman" w:eastAsia="SimSun" w:hAnsi="Times New Roman"/>
          <w:kern w:val="3"/>
          <w:lang w:eastAsia="zh-CN" w:bidi="hi-IN"/>
        </w:rPr>
        <w:t xml:space="preserve"> на основании совместного письма Минфина России № 02-03-10/37209 и Федерального казначейства № 42-7.4-05/5.2-554 от 10.09.2013 года </w:t>
      </w:r>
      <w:r w:rsidRPr="00FA223E">
        <w:rPr>
          <w:rFonts w:ascii="Times New Roman" w:hAnsi="Times New Roman"/>
          <w:lang w:eastAsia="ru-RU"/>
        </w:rPr>
        <w:t>и расходуются строго по назначению.</w:t>
      </w:r>
    </w:p>
    <w:p w:rsidR="00CE2116" w:rsidRPr="00B36892" w:rsidRDefault="00CE2116" w:rsidP="00B3689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Передача выданных в подотчет денежных средств одним лицом другому запрещена.</w:t>
      </w:r>
    </w:p>
    <w:p w:rsidR="00CE2116" w:rsidRPr="00FA223E" w:rsidRDefault="00CE2116" w:rsidP="00007F9E">
      <w:pPr>
        <w:shd w:val="clear" w:color="auto" w:fill="FFFFFF"/>
        <w:spacing w:after="0" w:line="240" w:lineRule="auto"/>
        <w:rPr>
          <w:rFonts w:ascii="Times New Roman" w:hAnsi="Times New Roman"/>
          <w:lang w:eastAsia="ru-RU"/>
        </w:rPr>
      </w:pPr>
      <w:r w:rsidRPr="00FA223E">
        <w:rPr>
          <w:rFonts w:ascii="Times New Roman" w:hAnsi="Times New Roman"/>
          <w:lang w:eastAsia="ru-RU"/>
        </w:rPr>
        <w:t>Учет расчетов с подотчетными лицами ведется на счете 208.00 «Расчеты с подотчетными лицами».</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24" w:history="1">
        <w:r w:rsidRPr="00FA223E">
          <w:rPr>
            <w:rFonts w:ascii="Times New Roman" w:eastAsia="SimSun" w:hAnsi="Times New Roman"/>
            <w:kern w:val="3"/>
            <w:lang w:eastAsia="zh-CN" w:bidi="hi-IN"/>
          </w:rPr>
          <w:t>Счет</w:t>
        </w:r>
      </w:hyperlink>
      <w:r w:rsidRPr="00FA223E">
        <w:rPr>
          <w:rFonts w:ascii="Times New Roman" w:eastAsia="SimSun" w:hAnsi="Times New Roman"/>
          <w:kern w:val="3"/>
          <w:lang w:eastAsia="zh-CN" w:bidi="hi-IN"/>
        </w:rP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CE2116" w:rsidRPr="00B36892" w:rsidRDefault="00CE2116" w:rsidP="00CA6C03">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Перечисление средств под отчет производится штатным сотрудникам, не имеющим задолженности за </w:t>
      </w:r>
      <w:r w:rsidRPr="00B36892">
        <w:rPr>
          <w:rFonts w:ascii="Times New Roman" w:eastAsia="SimSun" w:hAnsi="Times New Roman"/>
          <w:kern w:val="3"/>
          <w:lang w:eastAsia="zh-CN" w:bidi="hi-IN"/>
        </w:rPr>
        <w:t xml:space="preserve">ранее полученные суммы, по которым наступил срок представления авансового отчета.  </w:t>
      </w:r>
    </w:p>
    <w:p w:rsidR="00CE2116" w:rsidRPr="00B36892" w:rsidRDefault="00CE2116" w:rsidP="00B36892">
      <w:pPr>
        <w:pStyle w:val="NoSpacing"/>
        <w:rPr>
          <w:lang w:eastAsia="zh-CN" w:bidi="hi-IN"/>
        </w:rPr>
      </w:pPr>
      <w:r w:rsidRPr="00B36892">
        <w:rPr>
          <w:lang w:eastAsia="zh-CN" w:bidi="hi-IN"/>
        </w:rPr>
        <w:t xml:space="preserve">   </w:t>
      </w:r>
      <w:r w:rsidRPr="00B36892">
        <w:rPr>
          <w:rFonts w:ascii="Times New Roman" w:hAnsi="Times New Roman"/>
          <w:lang w:eastAsia="zh-CN" w:bidi="hi-IN"/>
        </w:rPr>
        <w:t>Сумма произведенных подотчетным лицом расходов, согласно утвержденного руководителем учреждения (или уполномоченным им лицом) Авансового отчета подотчетного лица и прилагаемых к нему документов, подтверждающих произведенные расходы, отражается путем уменьшения дебиторской задолженности подотчетного лица перед учреждением</w:t>
      </w:r>
      <w:r w:rsidRPr="00B36892">
        <w:rPr>
          <w:lang w:eastAsia="zh-CN" w:bidi="hi-IN"/>
        </w:rPr>
        <w:t>.</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B36892">
        <w:rPr>
          <w:rFonts w:ascii="Times New Roman" w:eastAsia="SimSun" w:hAnsi="Times New Roman"/>
          <w:kern w:val="3"/>
          <w:lang w:eastAsia="zh-CN" w:bidi="hi-IN"/>
        </w:rPr>
        <w:t>Сумма превышения принятых к учету</w:t>
      </w:r>
      <w:r w:rsidRPr="00FA223E">
        <w:rPr>
          <w:rFonts w:ascii="Times New Roman" w:eastAsia="SimSun" w:hAnsi="Times New Roman"/>
          <w:kern w:val="3"/>
          <w:lang w:eastAsia="zh-CN" w:bidi="hi-IN"/>
        </w:rPr>
        <w:t xml:space="preserve"> расходов подотчетного лица над ранее выданным авансом (сумма утвержденного перерасхода) отражается на соответствующих счетах и признается принятым перед подотчетным лицом денежным обязательством.</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25" w:history="1">
        <w:r w:rsidRPr="00FA223E">
          <w:rPr>
            <w:rFonts w:ascii="Times New Roman" w:eastAsia="SimSun" w:hAnsi="Times New Roman"/>
            <w:kern w:val="3"/>
            <w:lang w:eastAsia="zh-CN" w:bidi="hi-IN"/>
          </w:rPr>
          <w:t>10</w:t>
        </w:r>
      </w:hyperlink>
      <w:r w:rsidRPr="00FA223E">
        <w:rPr>
          <w:rFonts w:ascii="Times New Roman" w:eastAsia="SimSun" w:hAnsi="Times New Roman"/>
          <w:kern w:val="3"/>
          <w:lang w:eastAsia="zh-CN" w:bidi="hi-IN"/>
        </w:rPr>
        <w:t xml:space="preserve"> "Расчеты с подотчетными лицами по оплате труда и начислениям на выплаты по оплате труда";</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26" w:history="1">
        <w:r w:rsidRPr="00FA223E">
          <w:rPr>
            <w:rFonts w:ascii="Times New Roman" w:eastAsia="SimSun" w:hAnsi="Times New Roman"/>
            <w:kern w:val="3"/>
            <w:lang w:eastAsia="zh-CN" w:bidi="hi-IN"/>
          </w:rPr>
          <w:t>20</w:t>
        </w:r>
      </w:hyperlink>
      <w:r w:rsidRPr="00FA223E">
        <w:rPr>
          <w:rFonts w:ascii="Times New Roman" w:eastAsia="SimSun" w:hAnsi="Times New Roman"/>
          <w:kern w:val="3"/>
          <w:lang w:eastAsia="zh-CN" w:bidi="hi-IN"/>
        </w:rPr>
        <w:t xml:space="preserve"> "Расчеты с подотчетными лицами по работам, услугам";</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27" w:history="1">
        <w:r w:rsidRPr="00FA223E">
          <w:rPr>
            <w:rFonts w:ascii="Times New Roman" w:eastAsia="SimSun" w:hAnsi="Times New Roman"/>
            <w:kern w:val="3"/>
            <w:lang w:eastAsia="zh-CN" w:bidi="hi-IN"/>
          </w:rPr>
          <w:t>30</w:t>
        </w:r>
      </w:hyperlink>
      <w:r w:rsidRPr="00FA223E">
        <w:rPr>
          <w:rFonts w:ascii="Times New Roman" w:eastAsia="SimSun" w:hAnsi="Times New Roman"/>
          <w:kern w:val="3"/>
          <w:lang w:eastAsia="zh-CN" w:bidi="hi-IN"/>
        </w:rPr>
        <w:t xml:space="preserve"> "Расчеты с подотчетными лицами по поступлению нефинансовых активов";</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28" w:history="1">
        <w:r w:rsidRPr="00FA223E">
          <w:rPr>
            <w:rFonts w:ascii="Times New Roman" w:eastAsia="SimSun" w:hAnsi="Times New Roman"/>
            <w:kern w:val="3"/>
            <w:lang w:eastAsia="zh-CN" w:bidi="hi-IN"/>
          </w:rPr>
          <w:t>60</w:t>
        </w:r>
      </w:hyperlink>
      <w:r w:rsidRPr="00FA223E">
        <w:rPr>
          <w:rFonts w:ascii="Times New Roman" w:eastAsia="SimSun" w:hAnsi="Times New Roman"/>
          <w:kern w:val="3"/>
          <w:lang w:eastAsia="zh-CN" w:bidi="hi-IN"/>
        </w:rPr>
        <w:t xml:space="preserve"> "Расчеты с подотчетными лицами по социальному обеспечению";</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29" w:history="1">
        <w:r w:rsidRPr="00FA223E">
          <w:rPr>
            <w:rFonts w:ascii="Times New Roman" w:eastAsia="SimSun" w:hAnsi="Times New Roman"/>
            <w:kern w:val="3"/>
            <w:lang w:eastAsia="zh-CN" w:bidi="hi-IN"/>
          </w:rPr>
          <w:t>90</w:t>
        </w:r>
      </w:hyperlink>
      <w:r w:rsidRPr="00FA223E">
        <w:rPr>
          <w:rFonts w:ascii="Times New Roman" w:eastAsia="SimSun" w:hAnsi="Times New Roman"/>
          <w:kern w:val="3"/>
          <w:lang w:eastAsia="zh-CN" w:bidi="hi-IN"/>
        </w:rPr>
        <w:t xml:space="preserve"> "Расчеты с подотчетными лицами по прочим расходам".</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Расчеты с подотчетными лицами учитываются:</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расчеты с подотчетными лицами по оплате труда и начислениям на выплаты по оплате труда - на счете, содержащем аналитический код группы синтетического </w:t>
      </w:r>
      <w:hyperlink r:id="rId30" w:history="1">
        <w:r w:rsidRPr="00FA223E">
          <w:rPr>
            <w:rFonts w:ascii="Times New Roman" w:eastAsia="SimSun" w:hAnsi="Times New Roman"/>
            <w:kern w:val="3"/>
            <w:lang w:eastAsia="zh-CN" w:bidi="hi-IN"/>
          </w:rPr>
          <w:t>счета 10</w:t>
        </w:r>
      </w:hyperlink>
      <w:r w:rsidRPr="00FA223E">
        <w:rPr>
          <w:rFonts w:ascii="Times New Roman" w:eastAsia="SimSun" w:hAnsi="Times New Roman"/>
          <w:kern w:val="3"/>
          <w:lang w:eastAsia="zh-CN" w:bidi="hi-IN"/>
        </w:rPr>
        <w:t xml:space="preserve"> "Расчеты с подотчетными лицами по оплате труда и начислениям на выплаты по оплате труда" и соответствующий аналитический код вида синтетического счета финансовых активов:</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31" w:history="1">
        <w:r w:rsidRPr="00FA223E">
          <w:rPr>
            <w:rFonts w:ascii="Times New Roman" w:eastAsia="SimSun" w:hAnsi="Times New Roman"/>
            <w:kern w:val="3"/>
            <w:lang w:eastAsia="zh-CN" w:bidi="hi-IN"/>
          </w:rPr>
          <w:t>1</w:t>
        </w:r>
      </w:hyperlink>
      <w:r w:rsidRPr="00FA223E">
        <w:rPr>
          <w:rFonts w:ascii="Times New Roman" w:eastAsia="SimSun" w:hAnsi="Times New Roman"/>
          <w:kern w:val="3"/>
          <w:lang w:eastAsia="zh-CN" w:bidi="hi-IN"/>
        </w:rPr>
        <w:t xml:space="preserve"> "Расчеты с подотчетными лицами по заработной плате";</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32" w:history="1">
        <w:r w:rsidRPr="00FA223E">
          <w:rPr>
            <w:rFonts w:ascii="Times New Roman" w:eastAsia="SimSun" w:hAnsi="Times New Roman"/>
            <w:kern w:val="3"/>
            <w:lang w:eastAsia="zh-CN" w:bidi="hi-IN"/>
          </w:rPr>
          <w:t>2</w:t>
        </w:r>
      </w:hyperlink>
      <w:r w:rsidRPr="00FA223E">
        <w:rPr>
          <w:rFonts w:ascii="Times New Roman" w:eastAsia="SimSun" w:hAnsi="Times New Roman"/>
          <w:kern w:val="3"/>
          <w:lang w:eastAsia="zh-CN" w:bidi="hi-IN"/>
        </w:rPr>
        <w:t xml:space="preserve"> "Расчеты с подотчетными лицами по прочим выплатам";</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33" w:history="1">
        <w:r w:rsidRPr="00FA223E">
          <w:rPr>
            <w:rFonts w:ascii="Times New Roman" w:eastAsia="SimSun" w:hAnsi="Times New Roman"/>
            <w:kern w:val="3"/>
            <w:lang w:eastAsia="zh-CN" w:bidi="hi-IN"/>
          </w:rPr>
          <w:t>3</w:t>
        </w:r>
      </w:hyperlink>
      <w:r w:rsidRPr="00FA223E">
        <w:rPr>
          <w:rFonts w:ascii="Times New Roman" w:eastAsia="SimSun" w:hAnsi="Times New Roman"/>
          <w:kern w:val="3"/>
          <w:lang w:eastAsia="zh-CN" w:bidi="hi-IN"/>
        </w:rPr>
        <w:t xml:space="preserve"> "Расчеты с подотчетными лицами по начислениям на выплаты по оплате труда";</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4 «Расчеты с подотчетными лицами по прочим несоциальным выплатам персоналу в натуральной форме»</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расчеты с подотчетными лицами по работам, услугам - на счете, содержащем аналитический код группы синтетического </w:t>
      </w:r>
      <w:hyperlink r:id="rId34" w:history="1">
        <w:r w:rsidRPr="00FA223E">
          <w:rPr>
            <w:rFonts w:ascii="Times New Roman" w:eastAsia="SimSun" w:hAnsi="Times New Roman"/>
            <w:kern w:val="3"/>
            <w:lang w:eastAsia="zh-CN" w:bidi="hi-IN"/>
          </w:rPr>
          <w:t>счета 20</w:t>
        </w:r>
      </w:hyperlink>
      <w:r w:rsidRPr="00FA223E">
        <w:rPr>
          <w:rFonts w:ascii="Times New Roman" w:eastAsia="SimSun" w:hAnsi="Times New Roman"/>
          <w:kern w:val="3"/>
          <w:lang w:eastAsia="zh-CN" w:bidi="hi-IN"/>
        </w:rPr>
        <w:t xml:space="preserve"> "Расчеты с подотчетными лицами по работам, услугам" и соответствующий аналитический код вида синтетического счета финансовых активов:</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35" w:history="1">
        <w:r w:rsidRPr="00FA223E">
          <w:rPr>
            <w:rFonts w:ascii="Times New Roman" w:eastAsia="SimSun" w:hAnsi="Times New Roman"/>
            <w:kern w:val="3"/>
            <w:lang w:eastAsia="zh-CN" w:bidi="hi-IN"/>
          </w:rPr>
          <w:t>1</w:t>
        </w:r>
      </w:hyperlink>
      <w:r w:rsidRPr="00FA223E">
        <w:rPr>
          <w:rFonts w:ascii="Times New Roman" w:eastAsia="SimSun" w:hAnsi="Times New Roman"/>
          <w:kern w:val="3"/>
          <w:lang w:eastAsia="zh-CN" w:bidi="hi-IN"/>
        </w:rPr>
        <w:t xml:space="preserve"> "Расчеты с подотчетными лицами по оплате услуг связи";</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36" w:history="1">
        <w:r w:rsidRPr="00FA223E">
          <w:rPr>
            <w:rFonts w:ascii="Times New Roman" w:eastAsia="SimSun" w:hAnsi="Times New Roman"/>
            <w:kern w:val="3"/>
            <w:lang w:eastAsia="zh-CN" w:bidi="hi-IN"/>
          </w:rPr>
          <w:t>2</w:t>
        </w:r>
      </w:hyperlink>
      <w:r w:rsidRPr="00FA223E">
        <w:rPr>
          <w:rFonts w:ascii="Times New Roman" w:eastAsia="SimSun" w:hAnsi="Times New Roman"/>
          <w:kern w:val="3"/>
          <w:lang w:eastAsia="zh-CN" w:bidi="hi-IN"/>
        </w:rPr>
        <w:t xml:space="preserve"> "Расчеты с подотчетными лицами по оплате транспортных услуг";</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37" w:history="1">
        <w:r w:rsidRPr="00FA223E">
          <w:rPr>
            <w:rFonts w:ascii="Times New Roman" w:eastAsia="SimSun" w:hAnsi="Times New Roman"/>
            <w:kern w:val="3"/>
            <w:lang w:eastAsia="zh-CN" w:bidi="hi-IN"/>
          </w:rPr>
          <w:t>3</w:t>
        </w:r>
      </w:hyperlink>
      <w:r w:rsidRPr="00FA223E">
        <w:rPr>
          <w:rFonts w:ascii="Times New Roman" w:eastAsia="SimSun" w:hAnsi="Times New Roman"/>
          <w:kern w:val="3"/>
          <w:lang w:eastAsia="zh-CN" w:bidi="hi-IN"/>
        </w:rPr>
        <w:t xml:space="preserve"> "Расчеты с подотчетными лицами по оплате коммунальных услуг";</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38" w:history="1">
        <w:r w:rsidRPr="00FA223E">
          <w:rPr>
            <w:rFonts w:ascii="Times New Roman" w:eastAsia="SimSun" w:hAnsi="Times New Roman"/>
            <w:kern w:val="3"/>
            <w:lang w:eastAsia="zh-CN" w:bidi="hi-IN"/>
          </w:rPr>
          <w:t>4</w:t>
        </w:r>
      </w:hyperlink>
      <w:r w:rsidRPr="00FA223E">
        <w:rPr>
          <w:rFonts w:ascii="Times New Roman" w:eastAsia="SimSun" w:hAnsi="Times New Roman"/>
          <w:kern w:val="3"/>
          <w:lang w:eastAsia="zh-CN" w:bidi="hi-IN"/>
        </w:rPr>
        <w:t xml:space="preserve"> "Расчеты с подотчетными лицами по оплате арендной платы за пользование имуществом";</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39" w:history="1">
        <w:r w:rsidRPr="00FA223E">
          <w:rPr>
            <w:rFonts w:ascii="Times New Roman" w:eastAsia="SimSun" w:hAnsi="Times New Roman"/>
            <w:kern w:val="3"/>
            <w:lang w:eastAsia="zh-CN" w:bidi="hi-IN"/>
          </w:rPr>
          <w:t>5</w:t>
        </w:r>
      </w:hyperlink>
      <w:r w:rsidRPr="00FA223E">
        <w:rPr>
          <w:rFonts w:ascii="Times New Roman" w:eastAsia="SimSun" w:hAnsi="Times New Roman"/>
          <w:kern w:val="3"/>
          <w:lang w:eastAsia="zh-CN" w:bidi="hi-IN"/>
        </w:rPr>
        <w:t xml:space="preserve"> "Расчеты с подотчетными лицами по оплате работ, услуг по содержанию имущества";</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40" w:history="1">
        <w:r w:rsidRPr="00FA223E">
          <w:rPr>
            <w:rFonts w:ascii="Times New Roman" w:eastAsia="SimSun" w:hAnsi="Times New Roman"/>
            <w:kern w:val="3"/>
            <w:lang w:eastAsia="zh-CN" w:bidi="hi-IN"/>
          </w:rPr>
          <w:t>6</w:t>
        </w:r>
      </w:hyperlink>
      <w:r w:rsidRPr="00FA223E">
        <w:rPr>
          <w:rFonts w:ascii="Times New Roman" w:eastAsia="SimSun" w:hAnsi="Times New Roman"/>
          <w:kern w:val="3"/>
          <w:lang w:eastAsia="zh-CN" w:bidi="hi-IN"/>
        </w:rPr>
        <w:t xml:space="preserve"> "Расчеты с подотчетными лицами по оплате прочих работ, услуг";</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41" w:history="1">
        <w:r w:rsidRPr="00FA223E">
          <w:rPr>
            <w:rFonts w:ascii="Times New Roman" w:eastAsia="SimSun" w:hAnsi="Times New Roman"/>
            <w:kern w:val="3"/>
            <w:lang w:eastAsia="zh-CN" w:bidi="hi-IN"/>
          </w:rPr>
          <w:t>7</w:t>
        </w:r>
      </w:hyperlink>
      <w:r w:rsidRPr="00FA223E">
        <w:rPr>
          <w:rFonts w:ascii="Times New Roman" w:eastAsia="SimSun" w:hAnsi="Times New Roman"/>
          <w:kern w:val="3"/>
          <w:lang w:eastAsia="zh-CN" w:bidi="hi-IN"/>
        </w:rPr>
        <w:t xml:space="preserve"> "Расчеты с подотчетными лицами по оплате страхования";</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42" w:history="1">
        <w:r w:rsidRPr="00FA223E">
          <w:rPr>
            <w:rFonts w:ascii="Times New Roman" w:eastAsia="SimSun" w:hAnsi="Times New Roman"/>
            <w:kern w:val="3"/>
            <w:lang w:eastAsia="zh-CN" w:bidi="hi-IN"/>
          </w:rPr>
          <w:t>8</w:t>
        </w:r>
      </w:hyperlink>
      <w:r w:rsidRPr="00FA223E">
        <w:rPr>
          <w:rFonts w:ascii="Times New Roman" w:eastAsia="SimSun" w:hAnsi="Times New Roman"/>
          <w:kern w:val="3"/>
          <w:lang w:eastAsia="zh-CN" w:bidi="hi-IN"/>
        </w:rPr>
        <w:t xml:space="preserve"> "Расчеты с подотчетными лицами по оплате услуг, работ для целей капитальных вложений";</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43" w:history="1">
        <w:r w:rsidRPr="00FA223E">
          <w:rPr>
            <w:rFonts w:ascii="Times New Roman" w:eastAsia="SimSun" w:hAnsi="Times New Roman"/>
            <w:kern w:val="3"/>
            <w:lang w:eastAsia="zh-CN" w:bidi="hi-IN"/>
          </w:rPr>
          <w:t>9</w:t>
        </w:r>
      </w:hyperlink>
      <w:r w:rsidRPr="00FA223E">
        <w:rPr>
          <w:rFonts w:ascii="Times New Roman" w:eastAsia="SimSun" w:hAnsi="Times New Roman"/>
          <w:kern w:val="3"/>
          <w:lang w:eastAsia="zh-CN" w:bidi="hi-IN"/>
        </w:rPr>
        <w:t xml:space="preserve"> "Расчеты с подотчетными лицами по оплате арендной платы за пользование земельными участками и другими обособленными природными объектами"; </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расчеты с подотчетными лицами по поступлению нефинансовых активов - на счете, содержащем аналитический код группы синтетического </w:t>
      </w:r>
      <w:hyperlink r:id="rId44" w:history="1">
        <w:r w:rsidRPr="00FA223E">
          <w:rPr>
            <w:rFonts w:ascii="Times New Roman" w:eastAsia="SimSun" w:hAnsi="Times New Roman"/>
            <w:kern w:val="3"/>
            <w:lang w:eastAsia="zh-CN" w:bidi="hi-IN"/>
          </w:rPr>
          <w:t>счета 30</w:t>
        </w:r>
      </w:hyperlink>
      <w:r w:rsidRPr="00FA223E">
        <w:rPr>
          <w:rFonts w:ascii="Times New Roman" w:eastAsia="SimSun" w:hAnsi="Times New Roman"/>
          <w:kern w:val="3"/>
          <w:lang w:eastAsia="zh-CN" w:bidi="hi-IN"/>
        </w:rPr>
        <w:t xml:space="preserve"> "Расчеты с подотчетными лицами по поступлению нефинансовых активов" и соответствующий аналитический код вида синтетического счета финансовых активов:</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45" w:history="1">
        <w:r w:rsidRPr="00FA223E">
          <w:rPr>
            <w:rFonts w:ascii="Times New Roman" w:eastAsia="SimSun" w:hAnsi="Times New Roman"/>
            <w:kern w:val="3"/>
            <w:lang w:eastAsia="zh-CN" w:bidi="hi-IN"/>
          </w:rPr>
          <w:t>1</w:t>
        </w:r>
      </w:hyperlink>
      <w:r w:rsidRPr="00FA223E">
        <w:rPr>
          <w:rFonts w:ascii="Times New Roman" w:eastAsia="SimSun" w:hAnsi="Times New Roman"/>
          <w:kern w:val="3"/>
          <w:lang w:eastAsia="zh-CN" w:bidi="hi-IN"/>
        </w:rPr>
        <w:t xml:space="preserve"> "Расчеты с подотчетными лицами по приобретению основных средств";</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46" w:history="1">
        <w:r w:rsidRPr="00FA223E">
          <w:rPr>
            <w:rFonts w:ascii="Times New Roman" w:eastAsia="SimSun" w:hAnsi="Times New Roman"/>
            <w:kern w:val="3"/>
            <w:lang w:eastAsia="zh-CN" w:bidi="hi-IN"/>
          </w:rPr>
          <w:t>4</w:t>
        </w:r>
      </w:hyperlink>
      <w:r w:rsidRPr="00FA223E">
        <w:rPr>
          <w:rFonts w:ascii="Times New Roman" w:eastAsia="SimSun" w:hAnsi="Times New Roman"/>
          <w:kern w:val="3"/>
          <w:lang w:eastAsia="zh-CN" w:bidi="hi-IN"/>
        </w:rPr>
        <w:t xml:space="preserve"> "Расчеты с подотчетными лицами по приобретению материальных запасов";</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расчеты с подотчетными лицами по социальному обеспечению - на счете, содержащем аналитический код группы синтетического </w:t>
      </w:r>
      <w:hyperlink r:id="rId47" w:history="1">
        <w:r w:rsidRPr="00FA223E">
          <w:rPr>
            <w:rFonts w:ascii="Times New Roman" w:eastAsia="SimSun" w:hAnsi="Times New Roman"/>
            <w:kern w:val="3"/>
            <w:lang w:eastAsia="zh-CN" w:bidi="hi-IN"/>
          </w:rPr>
          <w:t>счета 60</w:t>
        </w:r>
      </w:hyperlink>
      <w:r w:rsidRPr="00FA223E">
        <w:rPr>
          <w:rFonts w:ascii="Times New Roman" w:eastAsia="SimSun" w:hAnsi="Times New Roman"/>
          <w:kern w:val="3"/>
          <w:lang w:eastAsia="zh-CN" w:bidi="hi-IN"/>
        </w:rPr>
        <w:t xml:space="preserve"> "Расчеты с подотчетными лицами по социальному обеспечению" и соответствующий аналитический код вида синтетического счета финансовых активов:</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48" w:history="1">
        <w:r w:rsidRPr="00FA223E">
          <w:rPr>
            <w:rFonts w:ascii="Times New Roman" w:eastAsia="SimSun" w:hAnsi="Times New Roman"/>
            <w:kern w:val="3"/>
            <w:lang w:eastAsia="zh-CN" w:bidi="hi-IN"/>
          </w:rPr>
          <w:t>1</w:t>
        </w:r>
      </w:hyperlink>
      <w:r w:rsidRPr="00FA223E">
        <w:rPr>
          <w:rFonts w:ascii="Times New Roman" w:eastAsia="SimSun" w:hAnsi="Times New Roman"/>
          <w:kern w:val="3"/>
          <w:lang w:eastAsia="zh-CN" w:bidi="hi-IN"/>
        </w:rPr>
        <w:t xml:space="preserve"> "</w:t>
      </w:r>
      <w:r w:rsidRPr="00FA223E">
        <w:t xml:space="preserve"> </w:t>
      </w:r>
      <w:r w:rsidRPr="00FA223E">
        <w:rPr>
          <w:rFonts w:ascii="Times New Roman" w:eastAsia="SimSun" w:hAnsi="Times New Roman"/>
          <w:kern w:val="3"/>
          <w:lang w:eastAsia="zh-CN" w:bidi="hi-IN"/>
        </w:rPr>
        <w:t>Расчеты с подотчетными лицами по оплате пенсий, пособий и выплат по пенсионному, социальному и медицинскому страхованию населения";</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49" w:history="1">
        <w:r w:rsidRPr="00FA223E">
          <w:rPr>
            <w:rFonts w:ascii="Times New Roman" w:eastAsia="SimSun" w:hAnsi="Times New Roman"/>
            <w:kern w:val="3"/>
            <w:lang w:eastAsia="zh-CN" w:bidi="hi-IN"/>
          </w:rPr>
          <w:t>2</w:t>
        </w:r>
      </w:hyperlink>
      <w:r w:rsidRPr="00FA223E">
        <w:rPr>
          <w:rFonts w:ascii="Times New Roman" w:eastAsia="SimSun" w:hAnsi="Times New Roman"/>
          <w:kern w:val="3"/>
          <w:lang w:eastAsia="zh-CN" w:bidi="hi-IN"/>
        </w:rPr>
        <w:t xml:space="preserve"> "</w:t>
      </w:r>
      <w:r w:rsidRPr="00FA223E">
        <w:t xml:space="preserve"> </w:t>
      </w:r>
      <w:r w:rsidRPr="00FA223E">
        <w:rPr>
          <w:rFonts w:ascii="Times New Roman" w:eastAsia="SimSun" w:hAnsi="Times New Roman"/>
          <w:kern w:val="3"/>
          <w:lang w:eastAsia="zh-CN" w:bidi="hi-IN"/>
        </w:rPr>
        <w:t>Расчеты с подотчетными лицами по оплате пособий по социальной помощи населению в денежной форме";</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50" w:history="1">
        <w:r w:rsidRPr="00FA223E">
          <w:rPr>
            <w:rFonts w:ascii="Times New Roman" w:eastAsia="SimSun" w:hAnsi="Times New Roman"/>
            <w:kern w:val="3"/>
            <w:lang w:eastAsia="zh-CN" w:bidi="hi-IN"/>
          </w:rPr>
          <w:t>3</w:t>
        </w:r>
      </w:hyperlink>
      <w:r w:rsidRPr="00FA223E">
        <w:rPr>
          <w:rFonts w:ascii="Times New Roman" w:eastAsia="SimSun" w:hAnsi="Times New Roman"/>
          <w:kern w:val="3"/>
          <w:lang w:eastAsia="zh-CN" w:bidi="hi-IN"/>
        </w:rPr>
        <w:t xml:space="preserve"> "</w:t>
      </w:r>
      <w:r w:rsidRPr="00FA223E">
        <w:t xml:space="preserve"> </w:t>
      </w:r>
      <w:r w:rsidRPr="00FA223E">
        <w:rPr>
          <w:rFonts w:ascii="Times New Roman" w:eastAsia="SimSun" w:hAnsi="Times New Roman"/>
          <w:kern w:val="3"/>
          <w:lang w:eastAsia="zh-CN" w:bidi="hi-IN"/>
        </w:rPr>
        <w:t>Расчеты с подотчетными лицами по оплате пособий по социальной помощи населению в натуральной форме";</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расчеты с подотчетными лицами по прочим расходам - на счете, содержащем аналитический код группы синтетического </w:t>
      </w:r>
      <w:hyperlink r:id="rId51" w:history="1">
        <w:r w:rsidRPr="00FA223E">
          <w:rPr>
            <w:rFonts w:ascii="Times New Roman" w:eastAsia="SimSun" w:hAnsi="Times New Roman"/>
            <w:kern w:val="3"/>
            <w:lang w:eastAsia="zh-CN" w:bidi="hi-IN"/>
          </w:rPr>
          <w:t>счета 90</w:t>
        </w:r>
      </w:hyperlink>
      <w:r w:rsidRPr="00FA223E">
        <w:rPr>
          <w:rFonts w:ascii="Times New Roman" w:eastAsia="SimSun" w:hAnsi="Times New Roman"/>
          <w:kern w:val="3"/>
          <w:lang w:eastAsia="zh-CN" w:bidi="hi-IN"/>
        </w:rPr>
        <w:t xml:space="preserve"> "Расчеты с подотчетными лицами по прочим расходам" и соответствующий аналитический код вида синтетического счета финансовых активов:</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52" w:history="1">
        <w:r w:rsidRPr="00FA223E">
          <w:rPr>
            <w:rFonts w:ascii="Times New Roman" w:eastAsia="SimSun" w:hAnsi="Times New Roman"/>
            <w:kern w:val="3"/>
            <w:lang w:eastAsia="zh-CN" w:bidi="hi-IN"/>
          </w:rPr>
          <w:t>1</w:t>
        </w:r>
      </w:hyperlink>
      <w:r w:rsidRPr="00FA223E">
        <w:rPr>
          <w:rFonts w:ascii="Times New Roman" w:eastAsia="SimSun" w:hAnsi="Times New Roman"/>
          <w:kern w:val="3"/>
          <w:lang w:eastAsia="zh-CN" w:bidi="hi-IN"/>
        </w:rPr>
        <w:t xml:space="preserve"> "Расчеты с подотчетными лицами по оплате пошлин и сборов";</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53" w:history="1">
        <w:r w:rsidRPr="00FA223E">
          <w:rPr>
            <w:rFonts w:ascii="Times New Roman" w:eastAsia="SimSun" w:hAnsi="Times New Roman"/>
            <w:kern w:val="3"/>
            <w:lang w:eastAsia="zh-CN" w:bidi="hi-IN"/>
          </w:rPr>
          <w:t>3</w:t>
        </w:r>
      </w:hyperlink>
      <w:r w:rsidRPr="00FA223E">
        <w:rPr>
          <w:rFonts w:ascii="Times New Roman" w:eastAsia="SimSun" w:hAnsi="Times New Roman"/>
          <w:kern w:val="3"/>
          <w:lang w:eastAsia="zh-CN" w:bidi="hi-IN"/>
        </w:rPr>
        <w:t xml:space="preserve"> "Расчеты с подотчетными лицами по оплате штрафов за нарушение законодательства о закупках и нарушение условий контрактов (договоров)";</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54" w:history="1">
        <w:r w:rsidRPr="00FA223E">
          <w:rPr>
            <w:rFonts w:ascii="Times New Roman" w:eastAsia="SimSun" w:hAnsi="Times New Roman"/>
            <w:kern w:val="3"/>
            <w:lang w:eastAsia="zh-CN" w:bidi="hi-IN"/>
          </w:rPr>
          <w:t>4</w:t>
        </w:r>
      </w:hyperlink>
      <w:r w:rsidRPr="00FA223E">
        <w:rPr>
          <w:rFonts w:ascii="Times New Roman" w:eastAsia="SimSun" w:hAnsi="Times New Roman"/>
          <w:kern w:val="3"/>
          <w:lang w:eastAsia="zh-CN" w:bidi="hi-IN"/>
        </w:rPr>
        <w:t xml:space="preserve"> "Расчеты с подотчетными лицами по оплате штрафных санкций по долговым обязательствам";</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55" w:history="1">
        <w:r w:rsidRPr="00FA223E">
          <w:rPr>
            <w:rFonts w:ascii="Times New Roman" w:eastAsia="SimSun" w:hAnsi="Times New Roman"/>
            <w:kern w:val="3"/>
            <w:lang w:eastAsia="zh-CN" w:bidi="hi-IN"/>
          </w:rPr>
          <w:t>5</w:t>
        </w:r>
      </w:hyperlink>
      <w:r w:rsidRPr="00FA223E">
        <w:rPr>
          <w:rFonts w:ascii="Times New Roman" w:eastAsia="SimSun" w:hAnsi="Times New Roman"/>
          <w:kern w:val="3"/>
          <w:lang w:eastAsia="zh-CN" w:bidi="hi-IN"/>
        </w:rPr>
        <w:t xml:space="preserve"> "Расчеты с подотчетными лицами по оплате других экономических санкций";</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hyperlink r:id="rId56" w:history="1">
        <w:r w:rsidRPr="00FA223E">
          <w:rPr>
            <w:rFonts w:ascii="Times New Roman" w:eastAsia="SimSun" w:hAnsi="Times New Roman"/>
            <w:kern w:val="3"/>
            <w:lang w:eastAsia="zh-CN" w:bidi="hi-IN"/>
          </w:rPr>
          <w:t>6</w:t>
        </w:r>
      </w:hyperlink>
      <w:r w:rsidRPr="00FA223E">
        <w:rPr>
          <w:rFonts w:ascii="Times New Roman" w:eastAsia="SimSun" w:hAnsi="Times New Roman"/>
          <w:kern w:val="3"/>
          <w:lang w:eastAsia="zh-CN" w:bidi="hi-IN"/>
        </w:rPr>
        <w:t xml:space="preserve"> "Расчеты с подотчетными лицами по оплате иных расходов".</w:t>
      </w:r>
    </w:p>
    <w:p w:rsidR="00CE2116" w:rsidRPr="00FA223E" w:rsidRDefault="00CE2116" w:rsidP="004178B8">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Основание: пункт 217  Инструкции к Единому плану счетов № 157н.</w:t>
      </w:r>
    </w:p>
    <w:p w:rsidR="00CE2116" w:rsidRPr="00FA223E" w:rsidRDefault="00CE2116" w:rsidP="004178B8">
      <w:pPr>
        <w:autoSpaceDE w:val="0"/>
        <w:autoSpaceDN w:val="0"/>
        <w:adjustRightInd w:val="0"/>
        <w:spacing w:after="0" w:line="240" w:lineRule="auto"/>
        <w:jc w:val="both"/>
        <w:rPr>
          <w:rFonts w:ascii="Times New Roman" w:hAnsi="Times New Roman"/>
        </w:rPr>
      </w:pPr>
    </w:p>
    <w:p w:rsidR="00CE2116" w:rsidRPr="00FA223E" w:rsidRDefault="00CE2116" w:rsidP="00B36892">
      <w:pPr>
        <w:widowControl w:val="0"/>
        <w:autoSpaceDE w:val="0"/>
        <w:autoSpaceDN w:val="0"/>
        <w:adjustRightInd w:val="0"/>
        <w:spacing w:after="0" w:line="240" w:lineRule="auto"/>
        <w:jc w:val="both"/>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Аналитический учет расчетов с подотчетными лицами ведется в разрезе подотчетных лиц, видов выплат и видов расчетов (расчеты по выданным денежным средствам, расчеты по полученным денежным документам) в Карточке учета средств и расчетов либо в Журнале по расчетам с подотчетными лицами.</w:t>
      </w:r>
    </w:p>
    <w:p w:rsidR="00CE2116" w:rsidRPr="00FA223E" w:rsidRDefault="00CE2116" w:rsidP="00190EF1">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Отражение операций по </w:t>
      </w:r>
      <w:hyperlink r:id="rId57" w:history="1">
        <w:r w:rsidRPr="00FA223E">
          <w:rPr>
            <w:rFonts w:ascii="Times New Roman" w:eastAsia="SimSun" w:hAnsi="Times New Roman"/>
            <w:kern w:val="3"/>
            <w:lang w:eastAsia="zh-CN" w:bidi="hi-IN"/>
          </w:rPr>
          <w:t>счету</w:t>
        </w:r>
      </w:hyperlink>
      <w:r w:rsidRPr="00FA223E">
        <w:rPr>
          <w:rFonts w:ascii="Times New Roman" w:eastAsia="SimSun" w:hAnsi="Times New Roman"/>
          <w:kern w:val="3"/>
          <w:lang w:eastAsia="zh-CN" w:bidi="hi-IN"/>
        </w:rP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CE2116" w:rsidRPr="00FA223E" w:rsidRDefault="00CE2116" w:rsidP="00190EF1">
      <w:pPr>
        <w:suppressAutoHyphens/>
        <w:autoSpaceDN w:val="0"/>
        <w:spacing w:after="0" w:line="240" w:lineRule="auto"/>
        <w:jc w:val="both"/>
        <w:textAlignment w:val="baseline"/>
        <w:rPr>
          <w:rFonts w:ascii="Times New Roman" w:eastAsia="SimSun" w:hAnsi="Times New Roman"/>
          <w:kern w:val="3"/>
          <w:lang w:eastAsia="zh-CN" w:bidi="hi-IN"/>
        </w:rPr>
      </w:pPr>
      <w:r w:rsidRPr="00FA223E">
        <w:rPr>
          <w:rFonts w:ascii="Times New Roman" w:eastAsia="SimSun" w:hAnsi="Times New Roman"/>
          <w:kern w:val="3"/>
          <w:lang w:eastAsia="zh-CN" w:bidi="hi-IN"/>
        </w:rPr>
        <w:t>При направлении работников Учреждения и обслуживаемых подразделений в служебные командировки возмещать расходы, связанные со служебными командировками на территории Российской Федерации в соответствии с постановлением Правительства РФ от 02.10.2002 № 729, от 13.10.2008 № 749, постановлением Администрации ПГО от 02.06.2014 года № 2690 (от 25.05.2015 года № 2550).</w:t>
      </w:r>
    </w:p>
    <w:p w:rsidR="00CE2116" w:rsidRPr="00FA223E" w:rsidRDefault="00CE2116"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Возмещение расходов на служебные командировки, превышающих размер, может производиться по фактическим расходам за счет средств от деятельности, приносящей доход, с разрешения руководителя учреждения (оформленного приказом).</w:t>
      </w:r>
    </w:p>
    <w:p w:rsidR="00CE2116" w:rsidRPr="00FA223E" w:rsidRDefault="00CE2116"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Работнику, направленному в однодневную командировку, согласно статьям 167, 168 ТК РФ, оплачивать:</w:t>
      </w:r>
    </w:p>
    <w:p w:rsidR="00CE2116" w:rsidRPr="00FA223E" w:rsidRDefault="00CE2116" w:rsidP="00172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 расходы по проезду:</w:t>
      </w:r>
    </w:p>
    <w:p w:rsidR="00CE2116" w:rsidRPr="00FA223E" w:rsidRDefault="00CE2116" w:rsidP="00172306">
      <w:pPr>
        <w:suppressAutoHyphens/>
        <w:autoSpaceDN w:val="0"/>
        <w:spacing w:after="0" w:line="240" w:lineRule="auto"/>
        <w:jc w:val="both"/>
        <w:textAlignment w:val="baseline"/>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 иные расходы, произведенные работником с разрешения руководителя учреждения.</w:t>
      </w:r>
    </w:p>
    <w:p w:rsidR="00CE2116" w:rsidRPr="00FA223E" w:rsidRDefault="00CE2116" w:rsidP="00525E27">
      <w:pPr>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Суточные (надбавки взамен суточных) при однодневной командировке не выплачивать.</w:t>
      </w:r>
    </w:p>
    <w:p w:rsidR="00CE2116" w:rsidRPr="00FA223E" w:rsidRDefault="00CE2116" w:rsidP="00525E27">
      <w:pPr>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По возвращении из командировки сотрудник представляет авансовый отчет об израсходованных суммах в течение трех рабочих дней.</w:t>
      </w:r>
    </w:p>
    <w:p w:rsidR="00CE2116" w:rsidRDefault="00CE2116" w:rsidP="00525E27">
      <w:pPr>
        <w:suppressAutoHyphens/>
        <w:autoSpaceDN w:val="0"/>
        <w:spacing w:after="0" w:line="240" w:lineRule="auto"/>
        <w:jc w:val="both"/>
        <w:textAlignment w:val="baseline"/>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Возмещение расходов, связанных с проездом работника к месту использования отпуска и обратно, производить на основании Решения Петрозаводского городского совета от 18.12.2019 года № 28/28-547и изменений к нему.</w:t>
      </w:r>
    </w:p>
    <w:p w:rsidR="00CE2116" w:rsidRPr="00FA223E" w:rsidRDefault="00CE2116" w:rsidP="00525E27">
      <w:pPr>
        <w:suppressAutoHyphens/>
        <w:autoSpaceDN w:val="0"/>
        <w:spacing w:after="0" w:line="240" w:lineRule="auto"/>
        <w:jc w:val="both"/>
        <w:textAlignment w:val="baseline"/>
        <w:rPr>
          <w:rFonts w:ascii="Times New Roman" w:eastAsia="SimSun" w:hAnsi="Times New Roman"/>
          <w:kern w:val="3"/>
          <w:lang w:eastAsia="zh-CN" w:bidi="hi-IN"/>
        </w:rPr>
      </w:pPr>
    </w:p>
    <w:p w:rsidR="00CE2116" w:rsidRPr="00525E27" w:rsidRDefault="00CE2116" w:rsidP="00525E27">
      <w:pPr>
        <w:widowControl w:val="0"/>
        <w:autoSpaceDE w:val="0"/>
        <w:autoSpaceDN w:val="0"/>
        <w:adjustRightInd w:val="0"/>
        <w:spacing w:after="0" w:line="240" w:lineRule="auto"/>
        <w:jc w:val="both"/>
        <w:outlineLvl w:val="0"/>
        <w:rPr>
          <w:rFonts w:ascii="Times New Roman" w:eastAsia="SimSun" w:hAnsi="Times New Roman"/>
          <w:kern w:val="3"/>
          <w:lang w:eastAsia="zh-CN" w:bidi="hi-IN"/>
        </w:rPr>
      </w:pPr>
      <w:r w:rsidRPr="00525E27">
        <w:rPr>
          <w:rFonts w:ascii="Times New Roman" w:eastAsia="SimSun" w:hAnsi="Times New Roman"/>
          <w:kern w:val="3"/>
          <w:lang w:eastAsia="zh-CN" w:bidi="hi-IN"/>
        </w:rPr>
        <w:t>10.</w:t>
      </w:r>
      <w:r w:rsidRPr="00525E27">
        <w:rPr>
          <w:rFonts w:ascii="Times New Roman" w:eastAsia="SimSun" w:hAnsi="Times New Roman"/>
          <w:kern w:val="3"/>
          <w:lang w:eastAsia="zh-CN" w:bidi="hi-IN"/>
        </w:rPr>
        <w:tab/>
        <w:t>Р</w:t>
      </w:r>
      <w:r>
        <w:rPr>
          <w:rFonts w:ascii="Times New Roman" w:eastAsia="SimSun" w:hAnsi="Times New Roman"/>
          <w:kern w:val="3"/>
          <w:lang w:eastAsia="zh-CN" w:bidi="hi-IN"/>
        </w:rPr>
        <w:t>асчеты по ущербу и иным доходам</w:t>
      </w:r>
    </w:p>
    <w:p w:rsidR="00CE2116" w:rsidRPr="00FA223E" w:rsidRDefault="00CE2116" w:rsidP="00525E27">
      <w:pPr>
        <w:widowControl w:val="0"/>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Учет расчетов ведется на счете 20900 "Ра</w:t>
      </w:r>
      <w:r>
        <w:rPr>
          <w:rFonts w:ascii="Times New Roman" w:eastAsia="SimSun" w:hAnsi="Times New Roman"/>
          <w:kern w:val="3"/>
          <w:lang w:eastAsia="zh-CN" w:bidi="hi-IN"/>
        </w:rPr>
        <w:t>счеты по ущербу и иным доходам"</w:t>
      </w:r>
    </w:p>
    <w:p w:rsidR="00CE2116" w:rsidRPr="00FA223E" w:rsidRDefault="00CE2116" w:rsidP="00525E27">
      <w:pPr>
        <w:widowControl w:val="0"/>
        <w:autoSpaceDE w:val="0"/>
        <w:autoSpaceDN w:val="0"/>
        <w:adjustRightInd w:val="0"/>
        <w:spacing w:after="0" w:line="240" w:lineRule="auto"/>
        <w:jc w:val="both"/>
        <w:rPr>
          <w:rFonts w:ascii="Times New Roman" w:eastAsia="SimSun" w:hAnsi="Times New Roman"/>
          <w:kern w:val="3"/>
          <w:lang w:eastAsia="zh-CN" w:bidi="hi-IN"/>
        </w:rPr>
      </w:pPr>
      <w:r>
        <w:t xml:space="preserve">   </w:t>
      </w:r>
      <w:hyperlink r:id="rId58" w:history="1">
        <w:r w:rsidRPr="00FA223E">
          <w:rPr>
            <w:rFonts w:ascii="Times New Roman" w:eastAsia="SimSun" w:hAnsi="Times New Roman"/>
            <w:kern w:val="3"/>
            <w:lang w:eastAsia="zh-CN" w:bidi="hi-IN"/>
          </w:rPr>
          <w:t>Счет</w:t>
        </w:r>
      </w:hyperlink>
      <w:r w:rsidRPr="00FA223E">
        <w:rPr>
          <w:rFonts w:ascii="Times New Roman" w:eastAsia="SimSun" w:hAnsi="Times New Roman"/>
          <w:kern w:val="3"/>
          <w:lang w:eastAsia="zh-CN" w:bidi="hi-IN"/>
        </w:rP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w:t>
      </w:r>
    </w:p>
    <w:p w:rsidR="00CE2116" w:rsidRPr="00FA223E" w:rsidRDefault="00CE2116" w:rsidP="00596197">
      <w:pPr>
        <w:widowControl w:val="0"/>
        <w:autoSpaceDE w:val="0"/>
        <w:autoSpaceDN w:val="0"/>
        <w:adjustRightInd w:val="0"/>
        <w:spacing w:after="0" w:line="240" w:lineRule="auto"/>
        <w:jc w:val="both"/>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CE2116" w:rsidRPr="00FA223E" w:rsidRDefault="00CE2116" w:rsidP="00596197">
      <w:pPr>
        <w:widowControl w:val="0"/>
        <w:autoSpaceDE w:val="0"/>
        <w:autoSpaceDN w:val="0"/>
        <w:adjustRightInd w:val="0"/>
        <w:spacing w:after="0" w:line="240" w:lineRule="auto"/>
        <w:jc w:val="both"/>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 xml:space="preserve">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w:t>
      </w:r>
      <w:hyperlink r:id="rId59" w:history="1">
        <w:r w:rsidRPr="00FA223E">
          <w:rPr>
            <w:rFonts w:ascii="Times New Roman" w:eastAsia="SimSun" w:hAnsi="Times New Roman"/>
            <w:kern w:val="3"/>
            <w:lang w:eastAsia="zh-CN" w:bidi="hi-IN"/>
          </w:rPr>
          <w:t>иска</w:t>
        </w:r>
      </w:hyperlink>
      <w:r w:rsidRPr="00FA223E">
        <w:rPr>
          <w:rFonts w:ascii="Times New Roman" w:eastAsia="SimSun" w:hAnsi="Times New Roman"/>
          <w:kern w:val="3"/>
          <w:lang w:eastAsia="zh-CN" w:bidi="hi-IN"/>
        </w:rPr>
        <w:t xml:space="preserve"> либо возбуждения в установленном </w:t>
      </w:r>
      <w:hyperlink r:id="rId60" w:history="1">
        <w:r w:rsidRPr="00FA223E">
          <w:rPr>
            <w:rFonts w:ascii="Times New Roman" w:eastAsia="SimSun" w:hAnsi="Times New Roman"/>
            <w:kern w:val="3"/>
            <w:lang w:eastAsia="zh-CN" w:bidi="hi-IN"/>
          </w:rPr>
          <w:t>порядке</w:t>
        </w:r>
      </w:hyperlink>
      <w:r w:rsidRPr="00FA223E">
        <w:rPr>
          <w:rFonts w:ascii="Times New Roman" w:eastAsia="SimSun" w:hAnsi="Times New Roman"/>
          <w:kern w:val="3"/>
          <w:lang w:eastAsia="zh-CN" w:bidi="hi-IN"/>
        </w:rPr>
        <w:t xml:space="preserve">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CE2116" w:rsidRPr="00FA223E" w:rsidRDefault="00CE2116" w:rsidP="00525E27">
      <w:pPr>
        <w:autoSpaceDE w:val="0"/>
        <w:autoSpaceDN w:val="0"/>
        <w:adjustRightInd w:val="0"/>
        <w:spacing w:after="0" w:line="240" w:lineRule="auto"/>
        <w:jc w:val="both"/>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CE2116" w:rsidRPr="00FA223E" w:rsidRDefault="00CE2116" w:rsidP="004178B8">
      <w:pPr>
        <w:pStyle w:val="ListParagraph"/>
        <w:autoSpaceDE w:val="0"/>
        <w:autoSpaceDN w:val="0"/>
        <w:adjustRightInd w:val="0"/>
        <w:spacing w:before="200" w:after="0" w:line="240" w:lineRule="auto"/>
        <w:jc w:val="both"/>
        <w:rPr>
          <w:rFonts w:ascii="Times New Roman" w:eastAsia="SimSun" w:hAnsi="Times New Roman"/>
          <w:kern w:val="3"/>
          <w:lang w:eastAsia="zh-CN" w:bidi="hi-IN"/>
        </w:rPr>
      </w:pPr>
      <w:hyperlink r:id="rId61" w:history="1">
        <w:r w:rsidRPr="00FA223E">
          <w:rPr>
            <w:rFonts w:ascii="Times New Roman" w:eastAsia="SimSun" w:hAnsi="Times New Roman"/>
            <w:kern w:val="3"/>
            <w:lang w:eastAsia="zh-CN" w:bidi="hi-IN"/>
          </w:rPr>
          <w:t>30</w:t>
        </w:r>
      </w:hyperlink>
      <w:r w:rsidRPr="00FA223E">
        <w:rPr>
          <w:rFonts w:ascii="Times New Roman" w:eastAsia="SimSun" w:hAnsi="Times New Roman"/>
          <w:kern w:val="3"/>
          <w:lang w:eastAsia="zh-CN" w:bidi="hi-IN"/>
        </w:rPr>
        <w:t xml:space="preserve"> "Расчеты по компенсации затрат"</w:t>
      </w:r>
    </w:p>
    <w:p w:rsidR="00CE2116" w:rsidRPr="00FA223E" w:rsidRDefault="00CE2116" w:rsidP="004178B8">
      <w:pPr>
        <w:pStyle w:val="ListParagraph"/>
        <w:autoSpaceDE w:val="0"/>
        <w:autoSpaceDN w:val="0"/>
        <w:adjustRightInd w:val="0"/>
        <w:spacing w:before="200" w:after="0" w:line="240" w:lineRule="auto"/>
        <w:jc w:val="both"/>
        <w:rPr>
          <w:rFonts w:ascii="Times New Roman" w:eastAsia="SimSun" w:hAnsi="Times New Roman"/>
          <w:kern w:val="3"/>
          <w:lang w:eastAsia="zh-CN" w:bidi="hi-IN"/>
        </w:rPr>
      </w:pPr>
      <w:hyperlink r:id="rId62" w:history="1">
        <w:r w:rsidRPr="00FA223E">
          <w:rPr>
            <w:rFonts w:ascii="Times New Roman" w:eastAsia="SimSun" w:hAnsi="Times New Roman"/>
            <w:kern w:val="3"/>
            <w:lang w:eastAsia="zh-CN" w:bidi="hi-IN"/>
          </w:rPr>
          <w:t>40</w:t>
        </w:r>
      </w:hyperlink>
      <w:r w:rsidRPr="00FA223E">
        <w:rPr>
          <w:rFonts w:ascii="Times New Roman" w:eastAsia="SimSun" w:hAnsi="Times New Roman"/>
          <w:kern w:val="3"/>
          <w:lang w:eastAsia="zh-CN" w:bidi="hi-IN"/>
        </w:rPr>
        <w:t xml:space="preserve"> "Расчеты по штрафам, пеням, неустойкам, возмещениям ущерба";</w:t>
      </w:r>
    </w:p>
    <w:p w:rsidR="00CE2116" w:rsidRPr="00FA223E" w:rsidRDefault="00CE2116" w:rsidP="004178B8">
      <w:pPr>
        <w:pStyle w:val="ListParagraph"/>
        <w:autoSpaceDE w:val="0"/>
        <w:autoSpaceDN w:val="0"/>
        <w:adjustRightInd w:val="0"/>
        <w:spacing w:before="200" w:after="0" w:line="240" w:lineRule="auto"/>
        <w:jc w:val="both"/>
        <w:rPr>
          <w:rFonts w:ascii="Times New Roman" w:eastAsia="SimSun" w:hAnsi="Times New Roman"/>
          <w:kern w:val="3"/>
          <w:lang w:eastAsia="zh-CN" w:bidi="hi-IN"/>
        </w:rPr>
      </w:pPr>
      <w:hyperlink r:id="rId63" w:history="1">
        <w:r w:rsidRPr="00FA223E">
          <w:rPr>
            <w:rFonts w:ascii="Times New Roman" w:eastAsia="SimSun" w:hAnsi="Times New Roman"/>
            <w:kern w:val="3"/>
            <w:lang w:eastAsia="zh-CN" w:bidi="hi-IN"/>
          </w:rPr>
          <w:t>70</w:t>
        </w:r>
      </w:hyperlink>
      <w:r w:rsidRPr="00FA223E">
        <w:rPr>
          <w:rFonts w:ascii="Times New Roman" w:eastAsia="SimSun" w:hAnsi="Times New Roman"/>
          <w:kern w:val="3"/>
          <w:lang w:eastAsia="zh-CN" w:bidi="hi-IN"/>
        </w:rPr>
        <w:t xml:space="preserve"> "Расчеты по ущербу нефинансовым активам";</w:t>
      </w:r>
    </w:p>
    <w:p w:rsidR="00CE2116" w:rsidRPr="00FA223E" w:rsidRDefault="00CE2116" w:rsidP="004178B8">
      <w:pPr>
        <w:pStyle w:val="ListParagraph"/>
        <w:autoSpaceDE w:val="0"/>
        <w:autoSpaceDN w:val="0"/>
        <w:adjustRightInd w:val="0"/>
        <w:spacing w:before="200" w:after="0" w:line="240" w:lineRule="auto"/>
        <w:jc w:val="both"/>
        <w:rPr>
          <w:rFonts w:ascii="Times New Roman" w:eastAsia="SimSun" w:hAnsi="Times New Roman"/>
          <w:kern w:val="3"/>
          <w:lang w:eastAsia="zh-CN" w:bidi="hi-IN"/>
        </w:rPr>
      </w:pPr>
      <w:hyperlink r:id="rId64" w:history="1">
        <w:r w:rsidRPr="00FA223E">
          <w:rPr>
            <w:rFonts w:ascii="Times New Roman" w:eastAsia="SimSun" w:hAnsi="Times New Roman"/>
            <w:kern w:val="3"/>
            <w:lang w:eastAsia="zh-CN" w:bidi="hi-IN"/>
          </w:rPr>
          <w:t>80</w:t>
        </w:r>
      </w:hyperlink>
      <w:r w:rsidRPr="00FA223E">
        <w:rPr>
          <w:rFonts w:ascii="Times New Roman" w:eastAsia="SimSun" w:hAnsi="Times New Roman"/>
          <w:kern w:val="3"/>
          <w:lang w:eastAsia="zh-CN" w:bidi="hi-IN"/>
        </w:rPr>
        <w:t xml:space="preserve"> "Расчеты по иным доходам".</w:t>
      </w:r>
    </w:p>
    <w:p w:rsidR="00CE2116" w:rsidRPr="00FA223E" w:rsidRDefault="00CE2116" w:rsidP="004178B8">
      <w:pPr>
        <w:autoSpaceDE w:val="0"/>
        <w:autoSpaceDN w:val="0"/>
        <w:adjustRightInd w:val="0"/>
        <w:spacing w:before="200"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На счетах расчетов по ущербу и иным доходам учитываются:</w:t>
      </w:r>
    </w:p>
    <w:p w:rsidR="00CE2116" w:rsidRDefault="00CE2116" w:rsidP="00525E27">
      <w:pPr>
        <w:pStyle w:val="ListParagraph"/>
        <w:autoSpaceDE w:val="0"/>
        <w:autoSpaceDN w:val="0"/>
        <w:adjustRightInd w:val="0"/>
        <w:spacing w:before="200" w:after="0" w:line="240" w:lineRule="auto"/>
        <w:ind w:left="0"/>
        <w:jc w:val="both"/>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CE2116" w:rsidRDefault="00CE2116" w:rsidP="00525E27">
      <w:pPr>
        <w:pStyle w:val="ListParagraph"/>
        <w:autoSpaceDE w:val="0"/>
        <w:autoSpaceDN w:val="0"/>
        <w:adjustRightInd w:val="0"/>
        <w:spacing w:before="200" w:after="0" w:line="240" w:lineRule="auto"/>
        <w:ind w:left="0"/>
        <w:jc w:val="both"/>
        <w:rPr>
          <w:rFonts w:ascii="Times New Roman" w:eastAsia="SimSun" w:hAnsi="Times New Roman"/>
          <w:kern w:val="3"/>
          <w:lang w:eastAsia="zh-CN" w:bidi="hi-IN"/>
        </w:rPr>
      </w:pPr>
      <w:r w:rsidRPr="00525E27">
        <w:rPr>
          <w:rFonts w:ascii="Times New Roman" w:eastAsia="SimSun" w:hAnsi="Times New Roman"/>
          <w:kern w:val="3"/>
          <w:lang w:eastAsia="zh-CN" w:bidi="hi-IN"/>
        </w:rP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CE2116" w:rsidRDefault="00CE2116" w:rsidP="00525E27">
      <w:pPr>
        <w:pStyle w:val="ListParagraph"/>
        <w:autoSpaceDE w:val="0"/>
        <w:autoSpaceDN w:val="0"/>
        <w:adjustRightInd w:val="0"/>
        <w:spacing w:before="200" w:after="0" w:line="240" w:lineRule="auto"/>
        <w:ind w:left="0"/>
        <w:jc w:val="both"/>
        <w:rPr>
          <w:rFonts w:ascii="Times New Roman" w:eastAsia="SimSun" w:hAnsi="Times New Roman"/>
          <w:kern w:val="3"/>
          <w:lang w:eastAsia="zh-CN" w:bidi="hi-IN"/>
        </w:rPr>
      </w:pPr>
      <w:r w:rsidRPr="00525E27">
        <w:rPr>
          <w:rFonts w:ascii="Times New Roman" w:eastAsia="SimSun" w:hAnsi="Times New Roman"/>
          <w:kern w:val="3"/>
          <w:lang w:eastAsia="zh-CN" w:bidi="hi-IN"/>
        </w:rP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CE2116" w:rsidRDefault="00CE2116" w:rsidP="00525E27">
      <w:pPr>
        <w:pStyle w:val="ListParagraph"/>
        <w:autoSpaceDE w:val="0"/>
        <w:autoSpaceDN w:val="0"/>
        <w:adjustRightInd w:val="0"/>
        <w:spacing w:before="200" w:after="0" w:line="240" w:lineRule="auto"/>
        <w:ind w:left="0"/>
        <w:jc w:val="both"/>
        <w:rPr>
          <w:rFonts w:ascii="Times New Roman" w:eastAsia="SimSun" w:hAnsi="Times New Roman"/>
          <w:kern w:val="3"/>
          <w:lang w:eastAsia="zh-CN" w:bidi="hi-IN"/>
        </w:rPr>
      </w:pPr>
      <w:r w:rsidRPr="00525E27">
        <w:rPr>
          <w:rFonts w:ascii="Times New Roman" w:eastAsia="SimSun" w:hAnsi="Times New Roman"/>
          <w:kern w:val="3"/>
          <w:lang w:eastAsia="zh-CN" w:bidi="hi-IN"/>
        </w:rP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CE2116" w:rsidRPr="00525E27" w:rsidRDefault="00CE2116" w:rsidP="00525E27">
      <w:pPr>
        <w:pStyle w:val="ListParagraph"/>
        <w:autoSpaceDE w:val="0"/>
        <w:autoSpaceDN w:val="0"/>
        <w:adjustRightInd w:val="0"/>
        <w:spacing w:before="200" w:after="0" w:line="240" w:lineRule="auto"/>
        <w:ind w:left="0"/>
        <w:jc w:val="both"/>
        <w:rPr>
          <w:rFonts w:ascii="Times New Roman" w:eastAsia="SimSun" w:hAnsi="Times New Roman"/>
          <w:kern w:val="3"/>
          <w:lang w:eastAsia="zh-CN" w:bidi="hi-IN"/>
        </w:rPr>
      </w:pPr>
      <w:r w:rsidRPr="00525E27">
        <w:rPr>
          <w:rFonts w:ascii="Times New Roman" w:eastAsia="SimSun" w:hAnsi="Times New Roman"/>
          <w:kern w:val="3"/>
          <w:lang w:eastAsia="zh-CN" w:bidi="hi-IN"/>
        </w:rPr>
        <w:t xml:space="preserve">- расчеты по иным ущербам, а также иным доходам, возникающим в ходе хозяйственной деятельности учреждения, не отраженные на счетах расчетов </w:t>
      </w:r>
      <w:hyperlink r:id="rId65" w:history="1">
        <w:r w:rsidRPr="00525E27">
          <w:rPr>
            <w:rFonts w:ascii="Times New Roman" w:eastAsia="SimSun" w:hAnsi="Times New Roman"/>
            <w:kern w:val="3"/>
            <w:lang w:eastAsia="zh-CN" w:bidi="hi-IN"/>
          </w:rPr>
          <w:t>20500</w:t>
        </w:r>
      </w:hyperlink>
      <w:r w:rsidRPr="00525E27">
        <w:rPr>
          <w:rFonts w:ascii="Times New Roman" w:eastAsia="SimSun" w:hAnsi="Times New Roman"/>
          <w:kern w:val="3"/>
          <w:lang w:eastAsia="zh-CN" w:bidi="hi-IN"/>
        </w:rPr>
        <w:t xml:space="preserve"> "Расчеты по доходам".</w:t>
      </w:r>
    </w:p>
    <w:p w:rsidR="00CE2116" w:rsidRPr="00FA223E" w:rsidRDefault="00CE2116" w:rsidP="004178B8">
      <w:pPr>
        <w:autoSpaceDE w:val="0"/>
        <w:autoSpaceDN w:val="0"/>
        <w:adjustRightInd w:val="0"/>
        <w:spacing w:before="200" w:after="0" w:line="240" w:lineRule="auto"/>
        <w:jc w:val="both"/>
        <w:rPr>
          <w:rFonts w:ascii="Times New Roman" w:eastAsia="SimSun" w:hAnsi="Times New Roman"/>
          <w:kern w:val="3"/>
          <w:lang w:eastAsia="zh-CN" w:bidi="hi-IN"/>
        </w:rPr>
      </w:pPr>
      <w:r>
        <w:rPr>
          <w:rFonts w:ascii="Times New Roman" w:eastAsia="SimSun" w:hAnsi="Times New Roman"/>
          <w:kern w:val="3"/>
          <w:lang w:eastAsia="zh-CN" w:bidi="hi-IN"/>
        </w:rPr>
        <w:t xml:space="preserve">   </w:t>
      </w:r>
      <w:r w:rsidRPr="00FA223E">
        <w:rPr>
          <w:rFonts w:ascii="Times New Roman" w:eastAsia="SimSun" w:hAnsi="Times New Roman"/>
          <w:kern w:val="3"/>
          <w:lang w:eastAsia="zh-CN" w:bidi="hi-IN"/>
        </w:rPr>
        <w:t xml:space="preserve">Расчеты по штрафам, пеням, неустойкам, возмещениям ущерба - на счете, содержащем аналитический код группы синтетического </w:t>
      </w:r>
      <w:hyperlink r:id="rId66" w:history="1">
        <w:r w:rsidRPr="00FA223E">
          <w:rPr>
            <w:rFonts w:ascii="Times New Roman" w:eastAsia="SimSun" w:hAnsi="Times New Roman"/>
            <w:kern w:val="3"/>
            <w:lang w:eastAsia="zh-CN" w:bidi="hi-IN"/>
          </w:rPr>
          <w:t>счета 40</w:t>
        </w:r>
      </w:hyperlink>
      <w:r w:rsidRPr="00FA223E">
        <w:rPr>
          <w:rFonts w:ascii="Times New Roman" w:eastAsia="SimSun" w:hAnsi="Times New Roman"/>
          <w:kern w:val="3"/>
          <w:lang w:eastAsia="zh-CN" w:bidi="hi-IN"/>
        </w:rPr>
        <w:t xml:space="preserve"> "Расчеты по штрафам, пеням, неустойкам, возмещениям ущерба" и соответствующий аналитический код вида синтетического счета финансовых активов:</w:t>
      </w:r>
    </w:p>
    <w:p w:rsidR="00CE2116" w:rsidRPr="00FA223E" w:rsidRDefault="00CE2116" w:rsidP="004178B8">
      <w:pPr>
        <w:pStyle w:val="ListParagraph"/>
        <w:autoSpaceDE w:val="0"/>
        <w:autoSpaceDN w:val="0"/>
        <w:adjustRightInd w:val="0"/>
        <w:spacing w:before="200" w:after="0" w:line="240" w:lineRule="auto"/>
        <w:jc w:val="both"/>
        <w:rPr>
          <w:rFonts w:ascii="Times New Roman" w:eastAsia="SimSun" w:hAnsi="Times New Roman"/>
          <w:kern w:val="3"/>
          <w:lang w:eastAsia="zh-CN" w:bidi="hi-IN"/>
        </w:rPr>
      </w:pPr>
      <w:hyperlink r:id="rId67" w:history="1">
        <w:r w:rsidRPr="00FA223E">
          <w:rPr>
            <w:rFonts w:ascii="Times New Roman" w:eastAsia="SimSun" w:hAnsi="Times New Roman"/>
            <w:kern w:val="3"/>
            <w:lang w:eastAsia="zh-CN" w:bidi="hi-IN"/>
          </w:rPr>
          <w:t>1</w:t>
        </w:r>
      </w:hyperlink>
      <w:r w:rsidRPr="00FA223E">
        <w:rPr>
          <w:rFonts w:ascii="Times New Roman" w:eastAsia="SimSun" w:hAnsi="Times New Roman"/>
          <w:kern w:val="3"/>
          <w:lang w:eastAsia="zh-CN" w:bidi="hi-IN"/>
        </w:rPr>
        <w:t xml:space="preserve"> "Расчеты по доходам от штрафных санкций за нарушение условий контрактов (договоров)";</w:t>
      </w:r>
    </w:p>
    <w:p w:rsidR="00CE2116" w:rsidRPr="00FA223E" w:rsidRDefault="00CE2116" w:rsidP="004178B8">
      <w:pPr>
        <w:pStyle w:val="ListParagraph"/>
        <w:autoSpaceDE w:val="0"/>
        <w:autoSpaceDN w:val="0"/>
        <w:adjustRightInd w:val="0"/>
        <w:spacing w:before="200" w:after="0" w:line="240" w:lineRule="auto"/>
        <w:jc w:val="both"/>
        <w:rPr>
          <w:rFonts w:ascii="Times New Roman" w:eastAsia="SimSun" w:hAnsi="Times New Roman"/>
          <w:kern w:val="3"/>
          <w:lang w:eastAsia="zh-CN" w:bidi="hi-IN"/>
        </w:rPr>
      </w:pPr>
      <w:hyperlink r:id="rId68" w:history="1">
        <w:r w:rsidRPr="00FA223E">
          <w:rPr>
            <w:rFonts w:ascii="Times New Roman" w:eastAsia="SimSun" w:hAnsi="Times New Roman"/>
            <w:kern w:val="3"/>
            <w:lang w:eastAsia="zh-CN" w:bidi="hi-IN"/>
          </w:rPr>
          <w:t>3</w:t>
        </w:r>
      </w:hyperlink>
      <w:r w:rsidRPr="00FA223E">
        <w:rPr>
          <w:rFonts w:ascii="Times New Roman" w:eastAsia="SimSun" w:hAnsi="Times New Roman"/>
          <w:kern w:val="3"/>
          <w:lang w:eastAsia="zh-CN" w:bidi="hi-IN"/>
        </w:rPr>
        <w:t xml:space="preserve"> "Расчеты по доходам от страховых возмещений";</w:t>
      </w:r>
    </w:p>
    <w:p w:rsidR="00CE2116" w:rsidRPr="00FA223E" w:rsidRDefault="00CE2116" w:rsidP="004178B8">
      <w:pPr>
        <w:pStyle w:val="ListParagraph"/>
        <w:autoSpaceDE w:val="0"/>
        <w:autoSpaceDN w:val="0"/>
        <w:adjustRightInd w:val="0"/>
        <w:spacing w:before="200" w:after="0" w:line="240" w:lineRule="auto"/>
        <w:jc w:val="both"/>
        <w:rPr>
          <w:rFonts w:ascii="Times New Roman" w:eastAsia="SimSun" w:hAnsi="Times New Roman"/>
          <w:kern w:val="3"/>
          <w:lang w:eastAsia="zh-CN" w:bidi="hi-IN"/>
        </w:rPr>
      </w:pPr>
      <w:hyperlink r:id="rId69" w:history="1">
        <w:r w:rsidRPr="00FA223E">
          <w:rPr>
            <w:rFonts w:ascii="Times New Roman" w:eastAsia="SimSun" w:hAnsi="Times New Roman"/>
            <w:kern w:val="3"/>
            <w:lang w:eastAsia="zh-CN" w:bidi="hi-IN"/>
          </w:rPr>
          <w:t>4</w:t>
        </w:r>
      </w:hyperlink>
      <w:r w:rsidRPr="00FA223E">
        <w:rPr>
          <w:rFonts w:ascii="Times New Roman" w:eastAsia="SimSun" w:hAnsi="Times New Roman"/>
          <w:kern w:val="3"/>
          <w:lang w:eastAsia="zh-CN" w:bidi="hi-IN"/>
        </w:rPr>
        <w:t xml:space="preserve"> "Расчеты по доходам от возмещения ущерба имуществу (за исключением страховых возмещений)";</w:t>
      </w:r>
    </w:p>
    <w:p w:rsidR="00CE2116" w:rsidRPr="00FA223E" w:rsidRDefault="00CE2116" w:rsidP="004178B8">
      <w:pPr>
        <w:pStyle w:val="ListParagraph"/>
        <w:autoSpaceDE w:val="0"/>
        <w:autoSpaceDN w:val="0"/>
        <w:adjustRightInd w:val="0"/>
        <w:spacing w:before="200" w:after="0" w:line="240" w:lineRule="auto"/>
        <w:jc w:val="both"/>
        <w:rPr>
          <w:rFonts w:ascii="Times New Roman" w:eastAsia="SimSun" w:hAnsi="Times New Roman"/>
          <w:kern w:val="3"/>
          <w:lang w:eastAsia="zh-CN" w:bidi="hi-IN"/>
        </w:rPr>
      </w:pPr>
      <w:hyperlink r:id="rId70" w:history="1">
        <w:r w:rsidRPr="00FA223E">
          <w:rPr>
            <w:rFonts w:ascii="Times New Roman" w:eastAsia="SimSun" w:hAnsi="Times New Roman"/>
            <w:kern w:val="3"/>
            <w:lang w:eastAsia="zh-CN" w:bidi="hi-IN"/>
          </w:rPr>
          <w:t>5</w:t>
        </w:r>
      </w:hyperlink>
      <w:r w:rsidRPr="00FA223E">
        <w:rPr>
          <w:rFonts w:ascii="Times New Roman" w:eastAsia="SimSun" w:hAnsi="Times New Roman"/>
          <w:kern w:val="3"/>
          <w:lang w:eastAsia="zh-CN" w:bidi="hi-IN"/>
        </w:rPr>
        <w:t xml:space="preserve"> "Расчеты по доходам от прочих сумм принудительного изъятия";</w:t>
      </w:r>
    </w:p>
    <w:p w:rsidR="00CE2116" w:rsidRPr="00FA223E" w:rsidRDefault="00CE2116" w:rsidP="004178B8">
      <w:pPr>
        <w:autoSpaceDE w:val="0"/>
        <w:autoSpaceDN w:val="0"/>
        <w:adjustRightInd w:val="0"/>
        <w:spacing w:after="0" w:line="240" w:lineRule="auto"/>
        <w:jc w:val="both"/>
        <w:rPr>
          <w:rFonts w:ascii="Times New Roman" w:eastAsia="SimSun" w:hAnsi="Times New Roman"/>
          <w:kern w:val="3"/>
          <w:lang w:eastAsia="zh-CN" w:bidi="hi-IN"/>
        </w:rPr>
      </w:pPr>
      <w:r w:rsidRPr="00FA223E">
        <w:rPr>
          <w:rFonts w:ascii="Times New Roman" w:eastAsia="SimSun" w:hAnsi="Times New Roman"/>
          <w:kern w:val="3"/>
          <w:lang w:eastAsia="zh-CN" w:bidi="hi-IN"/>
        </w:rPr>
        <w:t xml:space="preserve">- расчеты по прочему ущербу иному имуществу - на счете, содержащем аналитический код группы синтетического </w:t>
      </w:r>
      <w:hyperlink r:id="rId71" w:history="1">
        <w:r w:rsidRPr="00FA223E">
          <w:rPr>
            <w:rFonts w:ascii="Times New Roman" w:eastAsia="SimSun" w:hAnsi="Times New Roman"/>
            <w:kern w:val="3"/>
            <w:lang w:eastAsia="zh-CN" w:bidi="hi-IN"/>
          </w:rPr>
          <w:t>счета 80</w:t>
        </w:r>
      </w:hyperlink>
      <w:r w:rsidRPr="00FA223E">
        <w:rPr>
          <w:rFonts w:ascii="Times New Roman" w:eastAsia="SimSun" w:hAnsi="Times New Roman"/>
          <w:kern w:val="3"/>
          <w:lang w:eastAsia="zh-CN" w:bidi="hi-IN"/>
        </w:rPr>
        <w:t xml:space="preserve"> "Расчеты по иным доходам" и соответствующий аналитический код вида синтетического счета финансовых активов:</w:t>
      </w:r>
    </w:p>
    <w:p w:rsidR="00CE2116" w:rsidRPr="00322B9E" w:rsidRDefault="00CE2116" w:rsidP="00322B9E">
      <w:pPr>
        <w:pStyle w:val="NoSpacing"/>
        <w:jc w:val="both"/>
        <w:rPr>
          <w:rFonts w:ascii="Times New Roman" w:eastAsia="SimSun" w:hAnsi="Times New Roman"/>
          <w:kern w:val="3"/>
          <w:lang w:eastAsia="zh-CN" w:bidi="hi-IN"/>
        </w:rPr>
      </w:pPr>
      <w:hyperlink r:id="rId72" w:history="1">
        <w:r w:rsidRPr="00322B9E">
          <w:rPr>
            <w:rFonts w:ascii="Times New Roman" w:eastAsia="SimSun" w:hAnsi="Times New Roman"/>
            <w:kern w:val="3"/>
            <w:lang w:eastAsia="zh-CN" w:bidi="hi-IN"/>
          </w:rPr>
          <w:t>1</w:t>
        </w:r>
      </w:hyperlink>
      <w:r w:rsidRPr="00322B9E">
        <w:rPr>
          <w:rFonts w:ascii="Times New Roman" w:eastAsia="SimSun" w:hAnsi="Times New Roman"/>
          <w:kern w:val="3"/>
          <w:lang w:eastAsia="zh-CN" w:bidi="hi-IN"/>
        </w:rPr>
        <w:t xml:space="preserve"> "Расчеты по недостачам денежных средств";</w:t>
      </w:r>
    </w:p>
    <w:p w:rsidR="00CE2116" w:rsidRPr="00322B9E" w:rsidRDefault="00CE2116" w:rsidP="00322B9E">
      <w:pPr>
        <w:pStyle w:val="NoSpacing"/>
        <w:jc w:val="both"/>
        <w:rPr>
          <w:rFonts w:ascii="Times New Roman" w:eastAsia="SimSun" w:hAnsi="Times New Roman"/>
          <w:kern w:val="3"/>
          <w:lang w:eastAsia="zh-CN" w:bidi="hi-IN"/>
        </w:rPr>
      </w:pPr>
      <w:hyperlink r:id="rId73" w:history="1">
        <w:r w:rsidRPr="00322B9E">
          <w:rPr>
            <w:rFonts w:ascii="Times New Roman" w:eastAsia="SimSun" w:hAnsi="Times New Roman"/>
            <w:kern w:val="3"/>
            <w:lang w:eastAsia="zh-CN" w:bidi="hi-IN"/>
          </w:rPr>
          <w:t>2</w:t>
        </w:r>
      </w:hyperlink>
      <w:r w:rsidRPr="00322B9E">
        <w:rPr>
          <w:rFonts w:ascii="Times New Roman" w:eastAsia="SimSun" w:hAnsi="Times New Roman"/>
          <w:kern w:val="3"/>
          <w:lang w:eastAsia="zh-CN" w:bidi="hi-IN"/>
        </w:rPr>
        <w:t xml:space="preserve"> "Расчеты по недостачам иных финансовых активов".</w:t>
      </w:r>
    </w:p>
    <w:p w:rsidR="00CE2116" w:rsidRPr="00322B9E" w:rsidRDefault="00CE2116" w:rsidP="00322B9E">
      <w:pPr>
        <w:pStyle w:val="NoSpacing"/>
        <w:jc w:val="both"/>
        <w:rPr>
          <w:rFonts w:ascii="Times New Roman" w:eastAsia="SimSun" w:hAnsi="Times New Roman"/>
          <w:kern w:val="3"/>
          <w:lang w:eastAsia="zh-CN" w:bidi="hi-IN"/>
        </w:rPr>
      </w:pPr>
      <w:r w:rsidRPr="00322B9E">
        <w:rPr>
          <w:rFonts w:ascii="Times New Roman" w:eastAsia="SimSun" w:hAnsi="Times New Roman"/>
          <w:kern w:val="3"/>
          <w:lang w:eastAsia="zh-CN" w:bidi="hi-IN"/>
        </w:rPr>
        <w:t xml:space="preserve">- расчеты по иным доходам, возникающим в ходе хозяйственной деятельности учреждения, не отраженные на счетах расчетов </w:t>
      </w:r>
      <w:hyperlink r:id="rId74" w:history="1">
        <w:r w:rsidRPr="00322B9E">
          <w:rPr>
            <w:rFonts w:ascii="Times New Roman" w:eastAsia="SimSun" w:hAnsi="Times New Roman"/>
            <w:kern w:val="3"/>
            <w:lang w:eastAsia="zh-CN" w:bidi="hi-IN"/>
          </w:rPr>
          <w:t>20500</w:t>
        </w:r>
      </w:hyperlink>
      <w:r w:rsidRPr="00322B9E">
        <w:rPr>
          <w:rFonts w:ascii="Times New Roman" w:eastAsia="SimSun" w:hAnsi="Times New Roman"/>
          <w:kern w:val="3"/>
          <w:lang w:eastAsia="zh-CN" w:bidi="hi-IN"/>
        </w:rPr>
        <w:t xml:space="preserve"> "Расчеты по доходам" учитываются на счете, содержащим аналитический код группы синтетического счета 80 "Расчеты по иным доходам" и соответствующий аналитический код вида синтетического счета финансовых активов:</w:t>
      </w:r>
    </w:p>
    <w:p w:rsidR="00CE2116" w:rsidRPr="00322B9E" w:rsidRDefault="00CE2116" w:rsidP="00322B9E">
      <w:pPr>
        <w:pStyle w:val="NoSpacing"/>
        <w:jc w:val="both"/>
        <w:rPr>
          <w:rFonts w:ascii="Times New Roman" w:eastAsia="SimSun" w:hAnsi="Times New Roman"/>
          <w:kern w:val="3"/>
          <w:lang w:eastAsia="zh-CN" w:bidi="hi-IN"/>
        </w:rPr>
      </w:pPr>
      <w:hyperlink r:id="rId75" w:history="1">
        <w:r w:rsidRPr="00322B9E">
          <w:rPr>
            <w:rFonts w:ascii="Times New Roman" w:eastAsia="SimSun" w:hAnsi="Times New Roman"/>
            <w:kern w:val="3"/>
            <w:lang w:eastAsia="zh-CN" w:bidi="hi-IN"/>
          </w:rPr>
          <w:t>9</w:t>
        </w:r>
      </w:hyperlink>
      <w:r w:rsidRPr="00322B9E">
        <w:rPr>
          <w:rFonts w:ascii="Times New Roman" w:eastAsia="SimSun" w:hAnsi="Times New Roman"/>
          <w:kern w:val="3"/>
          <w:lang w:eastAsia="zh-CN" w:bidi="hi-IN"/>
        </w:rPr>
        <w:t xml:space="preserve"> "Расчеты по иным доходам".</w:t>
      </w:r>
    </w:p>
    <w:p w:rsidR="00CE2116" w:rsidRPr="00322B9E" w:rsidRDefault="00CE2116" w:rsidP="00322B9E">
      <w:pPr>
        <w:pStyle w:val="NoSpacing"/>
        <w:jc w:val="both"/>
        <w:rPr>
          <w:rFonts w:ascii="Times New Roman" w:eastAsia="SimSun" w:hAnsi="Times New Roman"/>
          <w:kern w:val="3"/>
          <w:lang w:eastAsia="zh-CN" w:bidi="hi-IN"/>
        </w:rPr>
      </w:pPr>
      <w:r w:rsidRPr="00322B9E">
        <w:rPr>
          <w:rFonts w:ascii="Times New Roman" w:eastAsia="SimSun" w:hAnsi="Times New Roman"/>
          <w:kern w:val="3"/>
          <w:lang w:eastAsia="zh-CN" w:bidi="hi-IN"/>
        </w:rPr>
        <w:t>Основание: пункт 221  Инструкции к Единому плану счетов № 157н.</w:t>
      </w:r>
    </w:p>
    <w:p w:rsidR="00CE2116" w:rsidRPr="00322B9E" w:rsidRDefault="00CE2116" w:rsidP="00322B9E">
      <w:pPr>
        <w:pStyle w:val="NoSpacing"/>
        <w:jc w:val="both"/>
        <w:rPr>
          <w:rFonts w:ascii="Times New Roman" w:eastAsia="SimSun" w:hAnsi="Times New Roman"/>
          <w:kern w:val="3"/>
          <w:lang w:eastAsia="zh-CN" w:bidi="hi-IN"/>
        </w:rPr>
      </w:pPr>
      <w:r w:rsidRPr="00322B9E">
        <w:rPr>
          <w:rFonts w:ascii="Times New Roman" w:eastAsia="SimSun" w:hAnsi="Times New Roman"/>
          <w:kern w:val="3"/>
          <w:lang w:eastAsia="zh-CN" w:bidi="hi-IN"/>
        </w:rPr>
        <w:t xml:space="preserve"> Аналитический учет по </w:t>
      </w:r>
      <w:hyperlink r:id="rId76" w:history="1">
        <w:r w:rsidRPr="00322B9E">
          <w:rPr>
            <w:rFonts w:ascii="Times New Roman" w:eastAsia="SimSun" w:hAnsi="Times New Roman"/>
            <w:kern w:val="3"/>
            <w:lang w:eastAsia="zh-CN" w:bidi="hi-IN"/>
          </w:rPr>
          <w:t>счету</w:t>
        </w:r>
      </w:hyperlink>
      <w:r w:rsidRPr="00322B9E">
        <w:rPr>
          <w:rFonts w:ascii="Times New Roman" w:eastAsia="SimSun" w:hAnsi="Times New Roman"/>
          <w:kern w:val="3"/>
          <w:lang w:eastAsia="zh-CN" w:bidi="hi-IN"/>
        </w:rPr>
        <w:t xml:space="preserve">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CE2116" w:rsidRPr="00322B9E" w:rsidRDefault="00CE2116" w:rsidP="00322B9E">
      <w:pPr>
        <w:pStyle w:val="NoSpacing"/>
        <w:jc w:val="both"/>
        <w:rPr>
          <w:rFonts w:ascii="Times New Roman" w:eastAsia="SimSun" w:hAnsi="Times New Roman"/>
          <w:kern w:val="3"/>
          <w:lang w:eastAsia="zh-CN" w:bidi="hi-IN"/>
        </w:rPr>
      </w:pPr>
      <w:r w:rsidRPr="00322B9E">
        <w:rPr>
          <w:rFonts w:ascii="Times New Roman" w:eastAsia="SimSun" w:hAnsi="Times New Roman"/>
          <w:kern w:val="3"/>
          <w:lang w:eastAsia="zh-CN" w:bidi="hi-IN"/>
        </w:rPr>
        <w:t xml:space="preserve"> Отражение операций по </w:t>
      </w:r>
      <w:hyperlink r:id="rId77" w:history="1">
        <w:r w:rsidRPr="00322B9E">
          <w:rPr>
            <w:rFonts w:ascii="Times New Roman" w:eastAsia="SimSun" w:hAnsi="Times New Roman"/>
            <w:kern w:val="3"/>
            <w:lang w:eastAsia="zh-CN" w:bidi="hi-IN"/>
          </w:rPr>
          <w:t>счету</w:t>
        </w:r>
      </w:hyperlink>
      <w:r w:rsidRPr="00322B9E">
        <w:rPr>
          <w:rFonts w:ascii="Times New Roman" w:eastAsia="SimSun" w:hAnsi="Times New Roman"/>
          <w:kern w:val="3"/>
          <w:lang w:eastAsia="zh-CN" w:bidi="hi-IN"/>
        </w:rPr>
        <w:t xml:space="preserve"> осуществляется в Журнале операций расчетов с дебиторами по доходам.</w:t>
      </w:r>
    </w:p>
    <w:p w:rsidR="00CE2116" w:rsidRPr="00FA223E" w:rsidRDefault="00CE2116" w:rsidP="0049142D">
      <w:pPr>
        <w:widowControl w:val="0"/>
        <w:autoSpaceDE w:val="0"/>
        <w:autoSpaceDN w:val="0"/>
        <w:adjustRightInd w:val="0"/>
        <w:spacing w:after="0" w:line="240" w:lineRule="auto"/>
        <w:ind w:firstLine="709"/>
        <w:jc w:val="both"/>
        <w:rPr>
          <w:rFonts w:ascii="Times New Roman" w:eastAsia="SimSun" w:hAnsi="Times New Roman"/>
          <w:kern w:val="3"/>
          <w:lang w:eastAsia="zh-CN" w:bidi="hi-IN"/>
        </w:rPr>
      </w:pPr>
    </w:p>
    <w:p w:rsidR="00CE2116" w:rsidRPr="00FA223E" w:rsidRDefault="00CE2116" w:rsidP="00322B9E">
      <w:pPr>
        <w:widowControl w:val="0"/>
        <w:autoSpaceDE w:val="0"/>
        <w:autoSpaceDN w:val="0"/>
        <w:adjustRightInd w:val="0"/>
        <w:spacing w:after="0" w:line="240" w:lineRule="auto"/>
        <w:outlineLvl w:val="0"/>
        <w:rPr>
          <w:rFonts w:ascii="Times New Roman" w:hAnsi="Times New Roman"/>
          <w:lang w:eastAsia="ru-RU"/>
        </w:rPr>
      </w:pPr>
      <w:r w:rsidRPr="00525E27">
        <w:rPr>
          <w:rFonts w:ascii="Times New Roman" w:hAnsi="Times New Roman"/>
          <w:lang w:eastAsia="ru-RU"/>
        </w:rPr>
        <w:t>11.</w:t>
      </w:r>
      <w:r w:rsidRPr="00525E27">
        <w:rPr>
          <w:rFonts w:ascii="Times New Roman" w:hAnsi="Times New Roman"/>
          <w:lang w:eastAsia="ru-RU"/>
        </w:rPr>
        <w:tab/>
        <w:t>Расчеты по принятым обязательствам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Учет расчетов ведется на счете 30200 "Расчеты по принятым обязательствам"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w:t>
      </w:r>
      <w:r>
        <w:rPr>
          <w:rFonts w:ascii="Times New Roman" w:hAnsi="Times New Roman"/>
          <w:lang w:eastAsia="ru-RU"/>
        </w:rPr>
        <w:t xml:space="preserve">   </w:t>
      </w:r>
      <w:hyperlink r:id="rId78" w:history="1">
        <w:r w:rsidRPr="00FA223E">
          <w:rPr>
            <w:rFonts w:ascii="Times New Roman" w:hAnsi="Times New Roman"/>
            <w:lang w:eastAsia="ru-RU"/>
          </w:rPr>
          <w:t>Счет</w:t>
        </w:r>
      </w:hyperlink>
      <w:r w:rsidRPr="00FA223E">
        <w:rPr>
          <w:rFonts w:ascii="Times New Roman" w:hAnsi="Times New Roman"/>
          <w:lang w:eastAsia="ru-RU"/>
        </w:rP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Группировка расчетов по принятым обязательствам осуществляется по аналитическим группам синтетического счета объекта учета:</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79" w:history="1">
        <w:r w:rsidRPr="00FA223E">
          <w:rPr>
            <w:rFonts w:ascii="Times New Roman" w:hAnsi="Times New Roman"/>
            <w:lang w:eastAsia="ru-RU"/>
          </w:rPr>
          <w:t>10</w:t>
        </w:r>
      </w:hyperlink>
      <w:r w:rsidRPr="00FA223E">
        <w:rPr>
          <w:rFonts w:ascii="Times New Roman" w:hAnsi="Times New Roman"/>
          <w:lang w:eastAsia="ru-RU"/>
        </w:rPr>
        <w:t xml:space="preserve"> "Расчеты по оплате труда и начислениям на выплаты по оплате труда";</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80" w:history="1">
        <w:r w:rsidRPr="00FA223E">
          <w:rPr>
            <w:rFonts w:ascii="Times New Roman" w:hAnsi="Times New Roman"/>
            <w:lang w:eastAsia="ru-RU"/>
          </w:rPr>
          <w:t>20</w:t>
        </w:r>
      </w:hyperlink>
      <w:r w:rsidRPr="00FA223E">
        <w:rPr>
          <w:rFonts w:ascii="Times New Roman" w:hAnsi="Times New Roman"/>
          <w:lang w:eastAsia="ru-RU"/>
        </w:rPr>
        <w:t xml:space="preserve"> "Расчеты по работам, услугам";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81" w:history="1">
        <w:r w:rsidRPr="00FA223E">
          <w:rPr>
            <w:rFonts w:ascii="Times New Roman" w:hAnsi="Times New Roman"/>
            <w:lang w:eastAsia="ru-RU"/>
          </w:rPr>
          <w:t>30</w:t>
        </w:r>
      </w:hyperlink>
      <w:r w:rsidRPr="00FA223E">
        <w:rPr>
          <w:rFonts w:ascii="Times New Roman" w:hAnsi="Times New Roman"/>
          <w:lang w:eastAsia="ru-RU"/>
        </w:rPr>
        <w:t xml:space="preserve"> "Расчеты по поступлению нефинансовых активов";</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82" w:history="1">
        <w:r w:rsidRPr="00FA223E">
          <w:rPr>
            <w:rFonts w:ascii="Times New Roman" w:hAnsi="Times New Roman"/>
            <w:lang w:eastAsia="ru-RU"/>
          </w:rPr>
          <w:t>60</w:t>
        </w:r>
      </w:hyperlink>
      <w:r w:rsidRPr="00FA223E">
        <w:rPr>
          <w:rFonts w:ascii="Times New Roman" w:hAnsi="Times New Roman"/>
          <w:lang w:eastAsia="ru-RU"/>
        </w:rPr>
        <w:t xml:space="preserve"> "Расчеты по социальному обеспечению";</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83" w:history="1">
        <w:r w:rsidRPr="00FA223E">
          <w:rPr>
            <w:rFonts w:ascii="Times New Roman" w:hAnsi="Times New Roman"/>
            <w:lang w:eastAsia="ru-RU"/>
          </w:rPr>
          <w:t>90</w:t>
        </w:r>
      </w:hyperlink>
      <w:r w:rsidRPr="00FA223E">
        <w:rPr>
          <w:rFonts w:ascii="Times New Roman" w:hAnsi="Times New Roman"/>
          <w:lang w:eastAsia="ru-RU"/>
        </w:rPr>
        <w:t xml:space="preserve"> "Расчеты по прочим расходам".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Расчеты по принятым обязательствам учитываются:</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по оплате труда и начислениям на выплаты по оплате труда - на счете, содержащем аналитический код группы синтетического </w:t>
      </w:r>
      <w:hyperlink r:id="rId84" w:history="1">
        <w:r w:rsidRPr="00FA223E">
          <w:rPr>
            <w:rFonts w:ascii="Times New Roman" w:hAnsi="Times New Roman"/>
            <w:lang w:eastAsia="ru-RU"/>
          </w:rPr>
          <w:t>счета 10</w:t>
        </w:r>
      </w:hyperlink>
      <w:r w:rsidRPr="00FA223E">
        <w:rPr>
          <w:rFonts w:ascii="Times New Roman" w:hAnsi="Times New Roman"/>
          <w:lang w:eastAsia="ru-RU"/>
        </w:rPr>
        <w:t xml:space="preserve"> "Расчеты по оплате труда и начислениям на выплаты по оплате труда" и соответствующий аналитический код вида синтетического счета:</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85" w:history="1">
        <w:r w:rsidRPr="00FA223E">
          <w:rPr>
            <w:rFonts w:ascii="Times New Roman" w:hAnsi="Times New Roman"/>
            <w:lang w:eastAsia="ru-RU"/>
          </w:rPr>
          <w:t>1</w:t>
        </w:r>
      </w:hyperlink>
      <w:r w:rsidRPr="00FA223E">
        <w:rPr>
          <w:rFonts w:ascii="Times New Roman" w:hAnsi="Times New Roman"/>
          <w:lang w:eastAsia="ru-RU"/>
        </w:rPr>
        <w:t xml:space="preserve"> "Расчеты по заработной плате";</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86" w:history="1">
        <w:r w:rsidRPr="00FA223E">
          <w:rPr>
            <w:rFonts w:ascii="Times New Roman" w:hAnsi="Times New Roman"/>
            <w:lang w:eastAsia="ru-RU"/>
          </w:rPr>
          <w:t>2</w:t>
        </w:r>
      </w:hyperlink>
      <w:r w:rsidRPr="00FA223E">
        <w:rPr>
          <w:rFonts w:ascii="Times New Roman" w:hAnsi="Times New Roman"/>
          <w:lang w:eastAsia="ru-RU"/>
        </w:rPr>
        <w:t xml:space="preserve"> "</w:t>
      </w:r>
      <w:r w:rsidRPr="00FA223E">
        <w:t xml:space="preserve"> </w:t>
      </w:r>
      <w:r w:rsidRPr="00FA223E">
        <w:rPr>
          <w:rFonts w:ascii="Times New Roman" w:hAnsi="Times New Roman"/>
          <w:lang w:eastAsia="ru-RU"/>
        </w:rPr>
        <w:t>Расчеты по прочим несоциальным выплатам персоналу в денежной форме";</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87" w:history="1">
        <w:r w:rsidRPr="00FA223E">
          <w:rPr>
            <w:rFonts w:ascii="Times New Roman" w:hAnsi="Times New Roman"/>
            <w:lang w:eastAsia="ru-RU"/>
          </w:rPr>
          <w:t>3</w:t>
        </w:r>
      </w:hyperlink>
      <w:r w:rsidRPr="00FA223E">
        <w:rPr>
          <w:rFonts w:ascii="Times New Roman" w:hAnsi="Times New Roman"/>
          <w:lang w:eastAsia="ru-RU"/>
        </w:rPr>
        <w:t xml:space="preserve"> "Расчеты по начислениям на выплаты по оплате труда":</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На основании письма Минфина России от 08.07.2015 года № 02-07-07/39464 перечисление заработной платы работникам на счета банковских «зарплатных» карт отражается в учете по Дт.302.11.830 и Кт.201.11.610.   </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по работам, услугам - на счете, содержащем аналитический код группы синтетического </w:t>
      </w:r>
      <w:hyperlink r:id="rId88" w:history="1">
        <w:r w:rsidRPr="00FA223E">
          <w:rPr>
            <w:rFonts w:ascii="Times New Roman" w:hAnsi="Times New Roman"/>
            <w:lang w:eastAsia="ru-RU"/>
          </w:rPr>
          <w:t>счета 20</w:t>
        </w:r>
      </w:hyperlink>
      <w:r w:rsidRPr="00FA223E">
        <w:rPr>
          <w:rFonts w:ascii="Times New Roman" w:hAnsi="Times New Roman"/>
          <w:lang w:eastAsia="ru-RU"/>
        </w:rPr>
        <w:t xml:space="preserve"> "Расчеты по работам, услугам" и соответствующий аналитический код вида синтетического счета:</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89" w:history="1">
        <w:r w:rsidRPr="00FA223E">
          <w:rPr>
            <w:rFonts w:ascii="Times New Roman" w:hAnsi="Times New Roman"/>
            <w:lang w:eastAsia="ru-RU"/>
          </w:rPr>
          <w:t>1</w:t>
        </w:r>
      </w:hyperlink>
      <w:r w:rsidRPr="00FA223E">
        <w:rPr>
          <w:rFonts w:ascii="Times New Roman" w:hAnsi="Times New Roman"/>
          <w:lang w:eastAsia="ru-RU"/>
        </w:rPr>
        <w:t xml:space="preserve"> "Расчеты по услугам связи";</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90" w:history="1">
        <w:r w:rsidRPr="00FA223E">
          <w:rPr>
            <w:rFonts w:ascii="Times New Roman" w:hAnsi="Times New Roman"/>
            <w:lang w:eastAsia="ru-RU"/>
          </w:rPr>
          <w:t>2</w:t>
        </w:r>
      </w:hyperlink>
      <w:r w:rsidRPr="00FA223E">
        <w:rPr>
          <w:rFonts w:ascii="Times New Roman" w:hAnsi="Times New Roman"/>
          <w:lang w:eastAsia="ru-RU"/>
        </w:rPr>
        <w:t xml:space="preserve"> "Расчеты по транспортным услугам";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91" w:history="1">
        <w:r w:rsidRPr="00FA223E">
          <w:rPr>
            <w:rFonts w:ascii="Times New Roman" w:hAnsi="Times New Roman"/>
            <w:lang w:eastAsia="ru-RU"/>
          </w:rPr>
          <w:t>3</w:t>
        </w:r>
      </w:hyperlink>
      <w:r w:rsidRPr="00FA223E">
        <w:rPr>
          <w:rFonts w:ascii="Times New Roman" w:hAnsi="Times New Roman"/>
          <w:lang w:eastAsia="ru-RU"/>
        </w:rPr>
        <w:t xml:space="preserve"> "Расчеты по коммунальным услугам";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92" w:history="1">
        <w:r w:rsidRPr="00FA223E">
          <w:rPr>
            <w:rFonts w:ascii="Times New Roman" w:hAnsi="Times New Roman"/>
            <w:lang w:eastAsia="ru-RU"/>
          </w:rPr>
          <w:t>4</w:t>
        </w:r>
      </w:hyperlink>
      <w:r w:rsidRPr="00FA223E">
        <w:rPr>
          <w:rFonts w:ascii="Times New Roman" w:hAnsi="Times New Roman"/>
          <w:lang w:eastAsia="ru-RU"/>
        </w:rPr>
        <w:t xml:space="preserve"> "Расчеты по арендной плате за пользование имуществом";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93" w:history="1">
        <w:r w:rsidRPr="00FA223E">
          <w:rPr>
            <w:rFonts w:ascii="Times New Roman" w:hAnsi="Times New Roman"/>
            <w:lang w:eastAsia="ru-RU"/>
          </w:rPr>
          <w:t>5</w:t>
        </w:r>
      </w:hyperlink>
      <w:r w:rsidRPr="00FA223E">
        <w:rPr>
          <w:rFonts w:ascii="Times New Roman" w:hAnsi="Times New Roman"/>
          <w:lang w:eastAsia="ru-RU"/>
        </w:rPr>
        <w:t xml:space="preserve"> "Расчеты по работам, услугам по содержанию имущества";</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94" w:history="1">
        <w:r w:rsidRPr="00FA223E">
          <w:rPr>
            <w:rFonts w:ascii="Times New Roman" w:hAnsi="Times New Roman"/>
            <w:lang w:eastAsia="ru-RU"/>
          </w:rPr>
          <w:t>6</w:t>
        </w:r>
      </w:hyperlink>
      <w:r w:rsidRPr="00FA223E">
        <w:rPr>
          <w:rFonts w:ascii="Times New Roman" w:hAnsi="Times New Roman"/>
          <w:lang w:eastAsia="ru-RU"/>
        </w:rPr>
        <w:t xml:space="preserve"> "Расчеты по прочим работам, услугам";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по поступлению нефинансовых активов - на счете, содержащем аналитический код группы синтетического </w:t>
      </w:r>
      <w:hyperlink r:id="rId95" w:history="1">
        <w:r w:rsidRPr="00FA223E">
          <w:rPr>
            <w:rFonts w:ascii="Times New Roman" w:hAnsi="Times New Roman"/>
            <w:lang w:eastAsia="ru-RU"/>
          </w:rPr>
          <w:t>счета 30</w:t>
        </w:r>
      </w:hyperlink>
      <w:r w:rsidRPr="00FA223E">
        <w:rPr>
          <w:rFonts w:ascii="Times New Roman" w:hAnsi="Times New Roman"/>
          <w:lang w:eastAsia="ru-RU"/>
        </w:rPr>
        <w:t xml:space="preserve"> "Расчеты по поступлению нефинансовых активов" и соответствующий аналитический код вида синтетического счета:</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96" w:history="1">
        <w:r w:rsidRPr="00FA223E">
          <w:rPr>
            <w:rFonts w:ascii="Times New Roman" w:hAnsi="Times New Roman"/>
            <w:lang w:eastAsia="ru-RU"/>
          </w:rPr>
          <w:t>1</w:t>
        </w:r>
      </w:hyperlink>
      <w:r w:rsidRPr="00FA223E">
        <w:rPr>
          <w:rFonts w:ascii="Times New Roman" w:hAnsi="Times New Roman"/>
          <w:lang w:eastAsia="ru-RU"/>
        </w:rPr>
        <w:t xml:space="preserve"> "Расчеты по приобретению основных средств";</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97" w:history="1">
        <w:r w:rsidRPr="00FA223E">
          <w:rPr>
            <w:rFonts w:ascii="Times New Roman" w:hAnsi="Times New Roman"/>
            <w:lang w:eastAsia="ru-RU"/>
          </w:rPr>
          <w:t>4</w:t>
        </w:r>
      </w:hyperlink>
      <w:r w:rsidRPr="00FA223E">
        <w:rPr>
          <w:rFonts w:ascii="Times New Roman" w:hAnsi="Times New Roman"/>
          <w:lang w:eastAsia="ru-RU"/>
        </w:rPr>
        <w:t xml:space="preserve"> "Расчеты по приобретению материальных запасов";</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по социальному обеспечению - на счете, содержащем аналитический код группы синтетического </w:t>
      </w:r>
      <w:hyperlink r:id="rId98" w:history="1">
        <w:r w:rsidRPr="00FA223E">
          <w:rPr>
            <w:rFonts w:ascii="Times New Roman" w:hAnsi="Times New Roman"/>
            <w:lang w:eastAsia="ru-RU"/>
          </w:rPr>
          <w:t>счета 60</w:t>
        </w:r>
      </w:hyperlink>
      <w:r w:rsidRPr="00FA223E">
        <w:rPr>
          <w:rFonts w:ascii="Times New Roman" w:hAnsi="Times New Roman"/>
          <w:lang w:eastAsia="ru-RU"/>
        </w:rPr>
        <w:t xml:space="preserve"> "Расчеты по социальному обеспечению" и соответствующий аналитический код вида синтетического счета:</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99" w:history="1">
        <w:r w:rsidRPr="00FA223E">
          <w:rPr>
            <w:rFonts w:ascii="Times New Roman" w:hAnsi="Times New Roman"/>
            <w:lang w:eastAsia="ru-RU"/>
          </w:rPr>
          <w:t>1</w:t>
        </w:r>
      </w:hyperlink>
      <w:r w:rsidRPr="00FA223E">
        <w:rPr>
          <w:rFonts w:ascii="Times New Roman" w:hAnsi="Times New Roman"/>
          <w:lang w:eastAsia="ru-RU"/>
        </w:rPr>
        <w:t xml:space="preserve"> "</w:t>
      </w:r>
      <w:r w:rsidRPr="00FA223E">
        <w:t xml:space="preserve"> </w:t>
      </w:r>
      <w:r w:rsidRPr="00FA223E">
        <w:rPr>
          <w:rFonts w:ascii="Times New Roman" w:hAnsi="Times New Roman"/>
          <w:lang w:eastAsia="ru-RU"/>
        </w:rPr>
        <w:t>Расчеты по пенсиям, пособиям и выплатам по пенсионному, социальному и медицинскому страхованию населения";</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100" w:history="1">
        <w:r w:rsidRPr="00FA223E">
          <w:rPr>
            <w:rFonts w:ascii="Times New Roman" w:hAnsi="Times New Roman"/>
            <w:lang w:eastAsia="ru-RU"/>
          </w:rPr>
          <w:t>2</w:t>
        </w:r>
      </w:hyperlink>
      <w:r w:rsidRPr="00FA223E">
        <w:rPr>
          <w:rFonts w:ascii="Times New Roman" w:hAnsi="Times New Roman"/>
          <w:lang w:eastAsia="ru-RU"/>
        </w:rPr>
        <w:t xml:space="preserve"> "</w:t>
      </w:r>
      <w:r w:rsidRPr="00FA223E">
        <w:t xml:space="preserve"> </w:t>
      </w:r>
      <w:r w:rsidRPr="00FA223E">
        <w:rPr>
          <w:rFonts w:ascii="Times New Roman" w:hAnsi="Times New Roman"/>
          <w:lang w:eastAsia="ru-RU"/>
        </w:rPr>
        <w:t>Расчеты по пособиям по социальной помощи населению в денежной форме ";</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hyperlink r:id="rId101" w:history="1">
        <w:r w:rsidRPr="00FA223E">
          <w:rPr>
            <w:rFonts w:ascii="Times New Roman" w:hAnsi="Times New Roman"/>
            <w:lang w:eastAsia="ru-RU"/>
          </w:rPr>
          <w:t>3</w:t>
        </w:r>
      </w:hyperlink>
      <w:r w:rsidRPr="00FA223E">
        <w:rPr>
          <w:rFonts w:ascii="Times New Roman" w:hAnsi="Times New Roman"/>
          <w:lang w:eastAsia="ru-RU"/>
        </w:rPr>
        <w:t xml:space="preserve"> "</w:t>
      </w:r>
      <w:r w:rsidRPr="00FA223E">
        <w:t xml:space="preserve"> </w:t>
      </w:r>
      <w:r w:rsidRPr="00FA223E">
        <w:rPr>
          <w:rFonts w:ascii="Times New Roman" w:hAnsi="Times New Roman"/>
          <w:lang w:eastAsia="ru-RU"/>
        </w:rPr>
        <w:t>Расчеты по пособиям по социальной помощи населению в натуральной форме ";</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5 «Расчеты по пособиям по социальной помощи, выплачиваемым работодателями, нанимателями бывшим работникам в натуральной форме»;</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6 «Расчеты по социальным пособиям и компенсациям персоналу в денежной форме»</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Аналитический учет расчетов по оплате труда ведется в Журнале операций расчетов по оплате труда, денежному довольствию и стипендиям.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Отражение операций по </w:t>
      </w:r>
      <w:hyperlink r:id="rId102" w:history="1">
        <w:r w:rsidRPr="00FA223E">
          <w:rPr>
            <w:rFonts w:ascii="Times New Roman" w:hAnsi="Times New Roman"/>
            <w:lang w:eastAsia="ru-RU"/>
          </w:rPr>
          <w:t>счету</w:t>
        </w:r>
      </w:hyperlink>
      <w:r w:rsidRPr="00FA223E">
        <w:rPr>
          <w:rFonts w:ascii="Times New Roman" w:hAnsi="Times New Roman"/>
          <w:lang w:eastAsia="ru-RU"/>
        </w:rPr>
        <w:t xml:space="preserve"> осуществляется:</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по оплате труда - в Журнале операций расчетов по оплате труда, денежному довольствию и стипендиям;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по пенсиям, пособиям и иным социальным выплатам - в Журнале по прочим операциям.</w:t>
      </w:r>
    </w:p>
    <w:p w:rsidR="00CE2116" w:rsidRPr="00FA223E" w:rsidRDefault="00CE2116" w:rsidP="001F4E54">
      <w:pPr>
        <w:widowControl w:val="0"/>
        <w:autoSpaceDE w:val="0"/>
        <w:autoSpaceDN w:val="0"/>
        <w:adjustRightInd w:val="0"/>
        <w:spacing w:after="0" w:line="240" w:lineRule="auto"/>
        <w:jc w:val="both"/>
        <w:rPr>
          <w:rFonts w:ascii="Times New Roman" w:hAnsi="Times New Roman"/>
          <w:lang w:eastAsia="ru-RU"/>
        </w:rPr>
      </w:pPr>
    </w:p>
    <w:p w:rsidR="00CE2116" w:rsidRPr="00322B9E" w:rsidRDefault="00CE2116" w:rsidP="00322B9E">
      <w:pPr>
        <w:pStyle w:val="NoSpacing"/>
        <w:jc w:val="both"/>
        <w:rPr>
          <w:rFonts w:ascii="Times New Roman" w:hAnsi="Times New Roman"/>
          <w:lang w:eastAsia="ru-RU"/>
        </w:rPr>
      </w:pPr>
      <w:r w:rsidRPr="00322B9E">
        <w:rPr>
          <w:rFonts w:ascii="Times New Roman" w:hAnsi="Times New Roman"/>
          <w:lang w:eastAsia="ru-RU"/>
        </w:rPr>
        <w:t xml:space="preserve">12. </w:t>
      </w:r>
      <w:r w:rsidRPr="00322B9E">
        <w:rPr>
          <w:rFonts w:ascii="Times New Roman" w:hAnsi="Times New Roman"/>
          <w:lang w:eastAsia="ru-RU"/>
        </w:rPr>
        <w:tab/>
        <w:t>Расчеты по платежам в бюджеты</w:t>
      </w:r>
    </w:p>
    <w:p w:rsidR="00CE2116" w:rsidRPr="00322B9E" w:rsidRDefault="00CE2116" w:rsidP="00322B9E">
      <w:pPr>
        <w:pStyle w:val="NoSpacing"/>
        <w:jc w:val="both"/>
        <w:rPr>
          <w:rFonts w:ascii="Times New Roman" w:hAnsi="Times New Roman"/>
          <w:lang w:eastAsia="ru-RU"/>
        </w:rPr>
      </w:pPr>
      <w:r w:rsidRPr="00322B9E">
        <w:rPr>
          <w:rFonts w:ascii="Times New Roman" w:hAnsi="Times New Roman"/>
          <w:lang w:eastAsia="ru-RU"/>
        </w:rPr>
        <w:t>Учет расчетов ведется на счете 30300 "Расчеты по платежам в бюджеты"</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w:t>
      </w:r>
      <w:r>
        <w:rPr>
          <w:rFonts w:ascii="Times New Roman" w:hAnsi="Times New Roman"/>
          <w:lang w:eastAsia="ru-RU"/>
        </w:rPr>
        <w:t xml:space="preserve">   </w:t>
      </w:r>
      <w:hyperlink r:id="rId103" w:history="1">
        <w:r w:rsidRPr="00FA223E">
          <w:rPr>
            <w:rFonts w:ascii="Times New Roman" w:hAnsi="Times New Roman"/>
            <w:lang w:eastAsia="ru-RU"/>
          </w:rPr>
          <w:t>Счет</w:t>
        </w:r>
      </w:hyperlink>
      <w:r w:rsidRPr="00FA223E">
        <w:rPr>
          <w:rFonts w:ascii="Times New Roman" w:hAnsi="Times New Roman"/>
          <w:lang w:eastAsia="ru-RU"/>
        </w:rPr>
        <w:t xml:space="preserve"> предназначен для расчетов с бюджетами бюджетной системы Российской Федерации по видам платежей в бюджеты:</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04" w:history="1">
        <w:r w:rsidRPr="00FA223E">
          <w:rPr>
            <w:rFonts w:ascii="Times New Roman" w:hAnsi="Times New Roman"/>
            <w:lang w:eastAsia="ru-RU"/>
          </w:rPr>
          <w:t>налогу</w:t>
        </w:r>
      </w:hyperlink>
      <w:r w:rsidRPr="00FA223E">
        <w:rPr>
          <w:rFonts w:ascii="Times New Roman" w:hAnsi="Times New Roman"/>
          <w:lang w:eastAsia="ru-RU"/>
        </w:rPr>
        <w:t xml:space="preserve">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налоговым и иным обязательным платежам, начисленным в соответствии с налоговым </w:t>
      </w:r>
      <w:hyperlink r:id="rId105" w:history="1">
        <w:r w:rsidRPr="00FA223E">
          <w:rPr>
            <w:rFonts w:ascii="Times New Roman" w:hAnsi="Times New Roman"/>
            <w:lang w:eastAsia="ru-RU"/>
          </w:rPr>
          <w:t>законодательством</w:t>
        </w:r>
      </w:hyperlink>
      <w:r w:rsidRPr="00FA223E">
        <w:rPr>
          <w:rFonts w:ascii="Times New Roman" w:hAnsi="Times New Roman"/>
          <w:lang w:eastAsia="ru-RU"/>
        </w:rPr>
        <w:t xml:space="preserve"> Российской Федерации;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страховым взносам на обязательное социальное страхование, начисленным в соответствии с </w:t>
      </w:r>
      <w:hyperlink r:id="rId106" w:history="1">
        <w:r w:rsidRPr="00FA223E">
          <w:rPr>
            <w:rFonts w:ascii="Times New Roman" w:hAnsi="Times New Roman"/>
            <w:lang w:eastAsia="ru-RU"/>
          </w:rPr>
          <w:t>законодательством</w:t>
        </w:r>
      </w:hyperlink>
      <w:r w:rsidRPr="00FA223E">
        <w:rPr>
          <w:rFonts w:ascii="Times New Roman" w:hAnsi="Times New Roman"/>
          <w:lang w:eastAsia="ru-RU"/>
        </w:rPr>
        <w:t xml:space="preserve"> Российской Федерации;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иным платежам в бюджет, начисленным в соответствии с законодательством Российской Федерации.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Суммы переплат, произведенных в бюджеты бюджетной системы Российской Федерации, по платежам в бюджеты учитываются на </w:t>
      </w:r>
      <w:hyperlink r:id="rId107" w:history="1">
        <w:r w:rsidRPr="00FA223E">
          <w:rPr>
            <w:rFonts w:ascii="Times New Roman" w:hAnsi="Times New Roman"/>
            <w:lang w:eastAsia="ru-RU"/>
          </w:rPr>
          <w:t>счете</w:t>
        </w:r>
      </w:hyperlink>
      <w:r w:rsidRPr="00FA223E">
        <w:rPr>
          <w:rFonts w:ascii="Times New Roman" w:hAnsi="Times New Roman"/>
          <w:lang w:eastAsia="ru-RU"/>
        </w:rPr>
        <w:t xml:space="preserve"> обособленно.</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Расчеты по платежам в бюджет учитываются на счете, содержащем соответствующий аналитический код вида синтетического счета:</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08" w:history="1">
        <w:r w:rsidRPr="00FA223E">
          <w:rPr>
            <w:rFonts w:ascii="Times New Roman" w:hAnsi="Times New Roman"/>
            <w:lang w:eastAsia="ru-RU"/>
          </w:rPr>
          <w:t>1</w:t>
        </w:r>
      </w:hyperlink>
      <w:r w:rsidRPr="00FA223E">
        <w:rPr>
          <w:rFonts w:ascii="Times New Roman" w:hAnsi="Times New Roman"/>
          <w:lang w:eastAsia="ru-RU"/>
        </w:rPr>
        <w:t xml:space="preserve"> "Расчеты по налогу на доходы физических лиц";</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09" w:history="1">
        <w:r w:rsidRPr="00FA223E">
          <w:rPr>
            <w:rFonts w:ascii="Times New Roman" w:hAnsi="Times New Roman"/>
            <w:lang w:eastAsia="ru-RU"/>
          </w:rPr>
          <w:t>2</w:t>
        </w:r>
      </w:hyperlink>
      <w:r w:rsidRPr="00FA223E">
        <w:rPr>
          <w:rFonts w:ascii="Times New Roman" w:hAnsi="Times New Roman"/>
          <w:lang w:eastAsia="ru-RU"/>
        </w:rP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10" w:history="1">
        <w:r w:rsidRPr="00FA223E">
          <w:rPr>
            <w:rFonts w:ascii="Times New Roman" w:hAnsi="Times New Roman"/>
            <w:lang w:eastAsia="ru-RU"/>
          </w:rPr>
          <w:t>3</w:t>
        </w:r>
      </w:hyperlink>
      <w:r w:rsidRPr="00FA223E">
        <w:rPr>
          <w:rFonts w:ascii="Times New Roman" w:hAnsi="Times New Roman"/>
          <w:lang w:eastAsia="ru-RU"/>
        </w:rPr>
        <w:t xml:space="preserve"> "Расчеты по налогу на прибыль организаций";</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11" w:history="1">
        <w:r w:rsidRPr="00FA223E">
          <w:rPr>
            <w:rFonts w:ascii="Times New Roman" w:hAnsi="Times New Roman"/>
            <w:lang w:eastAsia="ru-RU"/>
          </w:rPr>
          <w:t>4</w:t>
        </w:r>
      </w:hyperlink>
      <w:r w:rsidRPr="00FA223E">
        <w:rPr>
          <w:rFonts w:ascii="Times New Roman" w:hAnsi="Times New Roman"/>
          <w:lang w:eastAsia="ru-RU"/>
        </w:rPr>
        <w:t xml:space="preserve"> "Расчеты по налогу на добавленную стоимость";</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12" w:history="1">
        <w:r w:rsidRPr="00FA223E">
          <w:rPr>
            <w:rFonts w:ascii="Times New Roman" w:hAnsi="Times New Roman"/>
            <w:lang w:eastAsia="ru-RU"/>
          </w:rPr>
          <w:t>5</w:t>
        </w:r>
      </w:hyperlink>
      <w:r w:rsidRPr="00FA223E">
        <w:rPr>
          <w:rFonts w:ascii="Times New Roman" w:hAnsi="Times New Roman"/>
          <w:lang w:eastAsia="ru-RU"/>
        </w:rPr>
        <w:t xml:space="preserve"> "Расчеты по прочим платежам в бюджет";</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13" w:history="1">
        <w:r w:rsidRPr="00FA223E">
          <w:rPr>
            <w:rFonts w:ascii="Times New Roman" w:hAnsi="Times New Roman"/>
            <w:lang w:eastAsia="ru-RU"/>
          </w:rPr>
          <w:t>6</w:t>
        </w:r>
      </w:hyperlink>
      <w:r w:rsidRPr="00FA223E">
        <w:rPr>
          <w:rFonts w:ascii="Times New Roman" w:hAnsi="Times New Roman"/>
          <w:lang w:eastAsia="ru-RU"/>
        </w:rP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14" w:history="1">
        <w:r w:rsidRPr="00FA223E">
          <w:rPr>
            <w:rFonts w:ascii="Times New Roman" w:hAnsi="Times New Roman"/>
            <w:lang w:eastAsia="ru-RU"/>
          </w:rPr>
          <w:t>7</w:t>
        </w:r>
      </w:hyperlink>
      <w:r w:rsidRPr="00FA223E">
        <w:rPr>
          <w:rFonts w:ascii="Times New Roman" w:hAnsi="Times New Roman"/>
          <w:lang w:eastAsia="ru-RU"/>
        </w:rPr>
        <w:t xml:space="preserve"> </w:t>
      </w:r>
      <w:r>
        <w:rPr>
          <w:rFonts w:ascii="Times New Roman" w:hAnsi="Times New Roman"/>
          <w:lang w:eastAsia="ru-RU"/>
        </w:rPr>
        <w:t xml:space="preserve"> </w:t>
      </w:r>
      <w:r w:rsidRPr="00FA223E">
        <w:rPr>
          <w:rFonts w:ascii="Times New Roman" w:hAnsi="Times New Roman"/>
          <w:lang w:eastAsia="ru-RU"/>
        </w:rPr>
        <w:t>"Расчеты по страховым взносам на обязательное медицинское страхование в Федеральный ФОМС";</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15" w:history="1">
        <w:r w:rsidRPr="00FA223E">
          <w:rPr>
            <w:rFonts w:ascii="Times New Roman" w:hAnsi="Times New Roman"/>
            <w:lang w:eastAsia="ru-RU"/>
          </w:rPr>
          <w:t>10</w:t>
        </w:r>
      </w:hyperlink>
      <w:r w:rsidRPr="00FA223E">
        <w:rPr>
          <w:rFonts w:ascii="Times New Roman" w:hAnsi="Times New Roman"/>
          <w:lang w:eastAsia="ru-RU"/>
        </w:rPr>
        <w:t xml:space="preserve"> "Расчеты по страховым взносам на обязательное пенсионное страхование на выплату страховой части трудовой пенсии";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16" w:history="1">
        <w:r w:rsidRPr="00FA223E">
          <w:rPr>
            <w:rFonts w:ascii="Times New Roman" w:hAnsi="Times New Roman"/>
            <w:lang w:eastAsia="ru-RU"/>
          </w:rPr>
          <w:t>11</w:t>
        </w:r>
      </w:hyperlink>
      <w:r w:rsidRPr="00FA223E">
        <w:rPr>
          <w:rFonts w:ascii="Times New Roman" w:hAnsi="Times New Roman"/>
          <w:lang w:eastAsia="ru-RU"/>
        </w:rPr>
        <w:t xml:space="preserve"> "Расчеты по страховым взносам на обязательное пенсионное страхование на выплату накопительной части трудовой пенсии";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17" w:history="1">
        <w:r w:rsidRPr="00FA223E">
          <w:rPr>
            <w:rFonts w:ascii="Times New Roman" w:hAnsi="Times New Roman"/>
            <w:lang w:eastAsia="ru-RU"/>
          </w:rPr>
          <w:t>12</w:t>
        </w:r>
      </w:hyperlink>
      <w:r w:rsidRPr="00FA223E">
        <w:rPr>
          <w:rFonts w:ascii="Times New Roman" w:hAnsi="Times New Roman"/>
          <w:lang w:eastAsia="ru-RU"/>
        </w:rPr>
        <w:t xml:space="preserve"> "Расчеты по налогу на имущество организаций";</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18" w:history="1">
        <w:r w:rsidRPr="00FA223E">
          <w:rPr>
            <w:rFonts w:ascii="Times New Roman" w:hAnsi="Times New Roman"/>
            <w:lang w:eastAsia="ru-RU"/>
          </w:rPr>
          <w:t>13</w:t>
        </w:r>
      </w:hyperlink>
      <w:r w:rsidRPr="00FA223E">
        <w:rPr>
          <w:rFonts w:ascii="Times New Roman" w:hAnsi="Times New Roman"/>
          <w:lang w:eastAsia="ru-RU"/>
        </w:rPr>
        <w:t xml:space="preserve"> "Расчеты по земельному налогу".</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Аналитический учет по </w:t>
      </w:r>
      <w:hyperlink r:id="rId119"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Многографной карточке или в Карточке учета средств и расчетов, в разрезе бюджетов и соответственно зачисляемых видов платежей.</w:t>
      </w:r>
    </w:p>
    <w:p w:rsidR="00CE2116" w:rsidRPr="00FA223E" w:rsidRDefault="00CE2116" w:rsidP="005657F6">
      <w:pPr>
        <w:suppressAutoHyphens/>
        <w:autoSpaceDE w:val="0"/>
        <w:autoSpaceDN w:val="0"/>
        <w:spacing w:after="0" w:line="240" w:lineRule="auto"/>
        <w:jc w:val="both"/>
        <w:textAlignment w:val="baseline"/>
        <w:rPr>
          <w:rFonts w:ascii="Times New Roman" w:hAnsi="Times New Roman"/>
          <w:lang w:eastAsia="ru-RU"/>
        </w:rPr>
      </w:pPr>
      <w:r w:rsidRPr="00FA223E">
        <w:rPr>
          <w:rFonts w:ascii="Times New Roman" w:hAnsi="Times New Roman"/>
          <w:lang w:eastAsia="ru-RU"/>
        </w:rPr>
        <w:t xml:space="preserve">Учет операций по </w:t>
      </w:r>
      <w:hyperlink r:id="rId120"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 </w:t>
      </w:r>
    </w:p>
    <w:p w:rsidR="00CE2116" w:rsidRDefault="00CE2116" w:rsidP="00322B9E">
      <w:pPr>
        <w:suppressAutoHyphens/>
        <w:autoSpaceDE w:val="0"/>
        <w:autoSpaceDN w:val="0"/>
        <w:spacing w:after="0" w:line="240" w:lineRule="auto"/>
        <w:jc w:val="both"/>
        <w:textAlignment w:val="baseline"/>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 xml:space="preserve">Ответственным за представление отчетности в 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является начальник отдела учета расчетов по заработной плате. </w:t>
      </w:r>
    </w:p>
    <w:p w:rsidR="00CE2116" w:rsidRPr="00FA223E" w:rsidRDefault="00CE2116" w:rsidP="00322B9E">
      <w:pPr>
        <w:suppressAutoHyphens/>
        <w:autoSpaceDE w:val="0"/>
        <w:autoSpaceDN w:val="0"/>
        <w:spacing w:after="0" w:line="240" w:lineRule="auto"/>
        <w:jc w:val="both"/>
        <w:textAlignment w:val="baseline"/>
        <w:rPr>
          <w:rFonts w:ascii="Times New Roman" w:hAnsi="Times New Roman"/>
          <w:lang w:eastAsia="ru-RU"/>
        </w:rPr>
      </w:pPr>
    </w:p>
    <w:p w:rsidR="00CE2116" w:rsidRPr="00FA223E" w:rsidRDefault="00CE2116" w:rsidP="00322B9E">
      <w:pPr>
        <w:widowControl w:val="0"/>
        <w:autoSpaceDE w:val="0"/>
        <w:autoSpaceDN w:val="0"/>
        <w:adjustRightInd w:val="0"/>
        <w:spacing w:after="0" w:line="240" w:lineRule="auto"/>
        <w:outlineLvl w:val="0"/>
        <w:rPr>
          <w:rFonts w:ascii="Times New Roman" w:hAnsi="Times New Roman"/>
          <w:lang w:eastAsia="ru-RU"/>
        </w:rPr>
      </w:pPr>
      <w:r w:rsidRPr="00525E27">
        <w:rPr>
          <w:rFonts w:ascii="Times New Roman" w:hAnsi="Times New Roman"/>
          <w:lang w:eastAsia="ru-RU"/>
        </w:rPr>
        <w:t xml:space="preserve">13. </w:t>
      </w:r>
      <w:r w:rsidRPr="00525E27">
        <w:rPr>
          <w:rFonts w:ascii="Times New Roman" w:hAnsi="Times New Roman"/>
          <w:lang w:eastAsia="ru-RU"/>
        </w:rPr>
        <w:tab/>
        <w:t>Прочие расчеты с кредиторами</w:t>
      </w:r>
    </w:p>
    <w:p w:rsidR="00CE2116" w:rsidRPr="00FA223E" w:rsidRDefault="00CE2116" w:rsidP="005657F6">
      <w:pPr>
        <w:widowControl w:val="0"/>
        <w:autoSpaceDE w:val="0"/>
        <w:autoSpaceDN w:val="0"/>
        <w:adjustRightInd w:val="0"/>
        <w:spacing w:after="0" w:line="240" w:lineRule="auto"/>
        <w:jc w:val="both"/>
        <w:outlineLvl w:val="0"/>
        <w:rPr>
          <w:rFonts w:ascii="Times New Roman" w:hAnsi="Times New Roman"/>
          <w:lang w:eastAsia="ru-RU"/>
        </w:rPr>
      </w:pPr>
      <w:r w:rsidRPr="00FA223E">
        <w:rPr>
          <w:rFonts w:ascii="Times New Roman" w:hAnsi="Times New Roman"/>
          <w:lang w:eastAsia="ru-RU"/>
        </w:rPr>
        <w:t xml:space="preserve">  Учет прочих расчетов с кредиторами осуществляется на счете 30400 "Прочие расчеты с кредиторами", содержащем соответствующие аналитические коды вида синтетического счета объекта учета:</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21" w:history="1">
        <w:r w:rsidRPr="00FA223E">
          <w:rPr>
            <w:rFonts w:ascii="Times New Roman" w:hAnsi="Times New Roman"/>
            <w:lang w:eastAsia="ru-RU"/>
          </w:rPr>
          <w:t>1</w:t>
        </w:r>
      </w:hyperlink>
      <w:r w:rsidRPr="00FA223E">
        <w:rPr>
          <w:rFonts w:ascii="Times New Roman" w:hAnsi="Times New Roman"/>
          <w:lang w:eastAsia="ru-RU"/>
        </w:rPr>
        <w:t xml:space="preserve"> "Расчеты по средствам, полученным во временное распоряжение";</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22" w:history="1">
        <w:r w:rsidRPr="00FA223E">
          <w:rPr>
            <w:rFonts w:ascii="Times New Roman" w:hAnsi="Times New Roman"/>
            <w:lang w:eastAsia="ru-RU"/>
          </w:rPr>
          <w:t>2</w:t>
        </w:r>
      </w:hyperlink>
      <w:r w:rsidRPr="00FA223E">
        <w:rPr>
          <w:rFonts w:ascii="Times New Roman" w:hAnsi="Times New Roman"/>
          <w:lang w:eastAsia="ru-RU"/>
        </w:rPr>
        <w:t xml:space="preserve"> "Расчеты с депонентами";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23" w:history="1">
        <w:r w:rsidRPr="00FA223E">
          <w:rPr>
            <w:rFonts w:ascii="Times New Roman" w:hAnsi="Times New Roman"/>
            <w:lang w:eastAsia="ru-RU"/>
          </w:rPr>
          <w:t>3</w:t>
        </w:r>
      </w:hyperlink>
      <w:r w:rsidRPr="00FA223E">
        <w:rPr>
          <w:rFonts w:ascii="Times New Roman" w:hAnsi="Times New Roman"/>
          <w:lang w:eastAsia="ru-RU"/>
        </w:rPr>
        <w:t xml:space="preserve"> "Расчеты по удержаниям из выплат по оплате труда";</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24" w:history="1">
        <w:r w:rsidRPr="00FA223E">
          <w:rPr>
            <w:rFonts w:ascii="Times New Roman" w:hAnsi="Times New Roman"/>
            <w:lang w:eastAsia="ru-RU"/>
          </w:rPr>
          <w:t>4</w:t>
        </w:r>
      </w:hyperlink>
      <w:r w:rsidRPr="00FA223E">
        <w:rPr>
          <w:rFonts w:ascii="Times New Roman" w:hAnsi="Times New Roman"/>
          <w:lang w:eastAsia="ru-RU"/>
        </w:rPr>
        <w:t xml:space="preserve"> "Внутриведомственные расчеты";</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25" w:history="1">
        <w:r w:rsidRPr="00FA223E">
          <w:rPr>
            <w:rFonts w:ascii="Times New Roman" w:hAnsi="Times New Roman"/>
            <w:lang w:eastAsia="ru-RU"/>
          </w:rPr>
          <w:t>5</w:t>
        </w:r>
      </w:hyperlink>
      <w:r w:rsidRPr="00FA223E">
        <w:rPr>
          <w:rFonts w:ascii="Times New Roman" w:hAnsi="Times New Roman"/>
          <w:lang w:eastAsia="ru-RU"/>
        </w:rPr>
        <w:t xml:space="preserve"> "Расчеты по платежам из бюджета с финансовым органом";</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hyperlink r:id="rId126" w:history="1">
        <w:r w:rsidRPr="00FA223E">
          <w:rPr>
            <w:rFonts w:ascii="Times New Roman" w:hAnsi="Times New Roman"/>
            <w:lang w:eastAsia="ru-RU"/>
          </w:rPr>
          <w:t>6</w:t>
        </w:r>
      </w:hyperlink>
      <w:r w:rsidRPr="00FA223E">
        <w:rPr>
          <w:rFonts w:ascii="Times New Roman" w:hAnsi="Times New Roman"/>
          <w:lang w:eastAsia="ru-RU"/>
        </w:rPr>
        <w:t xml:space="preserve"> "Расчеты с прочими кредиторами".</w:t>
      </w:r>
    </w:p>
    <w:p w:rsidR="00CE2116" w:rsidRPr="00FA223E" w:rsidRDefault="00CE2116" w:rsidP="005657F6">
      <w:pPr>
        <w:widowControl w:val="0"/>
        <w:autoSpaceDE w:val="0"/>
        <w:autoSpaceDN w:val="0"/>
        <w:adjustRightInd w:val="0"/>
        <w:spacing w:after="0" w:line="240" w:lineRule="auto"/>
        <w:jc w:val="both"/>
        <w:outlineLvl w:val="0"/>
        <w:rPr>
          <w:rFonts w:ascii="Times New Roman" w:hAnsi="Times New Roman"/>
          <w:lang w:eastAsia="ru-RU"/>
        </w:rPr>
      </w:pPr>
      <w:r w:rsidRPr="00FA223E">
        <w:rPr>
          <w:rFonts w:ascii="Times New Roman" w:hAnsi="Times New Roman"/>
          <w:lang w:eastAsia="ru-RU"/>
        </w:rPr>
        <w:t xml:space="preserve">          Счет 30401 "Расчеты по средствам, полученным во временное распоряжение"</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w:t>
      </w:r>
      <w:hyperlink r:id="rId127" w:history="1">
        <w:r w:rsidRPr="00FA223E">
          <w:rPr>
            <w:rFonts w:ascii="Times New Roman" w:hAnsi="Times New Roman"/>
            <w:lang w:eastAsia="ru-RU"/>
          </w:rPr>
          <w:t>Счет</w:t>
        </w:r>
      </w:hyperlink>
      <w:r w:rsidRPr="00FA223E">
        <w:rPr>
          <w:rFonts w:ascii="Times New Roman" w:hAnsi="Times New Roman"/>
          <w:lang w:eastAsia="ru-RU"/>
        </w:rPr>
        <w:t xml:space="preserve"> предназначен для учета сумм, поступивших во временное распоряжение учреждения и подлежащих при наступлении определенных условий возврату или перечислению по назначению.</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Аналитический учет средств, поступивших во временное распоряжение учреждения, ведется на Многографной карточке по каждому получателю в разрезе видов поступлений и направлений использования средств.</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Учет операций по </w:t>
      </w:r>
      <w:hyperlink r:id="rId128"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Журнале операций с безналичными денежными средствами.</w:t>
      </w:r>
    </w:p>
    <w:p w:rsidR="00CE2116" w:rsidRPr="00FA223E" w:rsidRDefault="00CE2116" w:rsidP="005657F6">
      <w:pPr>
        <w:widowControl w:val="0"/>
        <w:autoSpaceDE w:val="0"/>
        <w:autoSpaceDN w:val="0"/>
        <w:adjustRightInd w:val="0"/>
        <w:spacing w:after="0" w:line="240" w:lineRule="auto"/>
        <w:jc w:val="both"/>
        <w:outlineLvl w:val="0"/>
        <w:rPr>
          <w:rFonts w:ascii="Times New Roman" w:hAnsi="Times New Roman"/>
          <w:lang w:eastAsia="ru-RU"/>
        </w:rPr>
      </w:pPr>
      <w:r w:rsidRPr="00FA223E">
        <w:rPr>
          <w:rFonts w:ascii="Times New Roman" w:hAnsi="Times New Roman"/>
          <w:lang w:eastAsia="ru-RU"/>
        </w:rPr>
        <w:t xml:space="preserve">          Счет 30402 "Расчеты с депонентами"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w:t>
      </w:r>
      <w:hyperlink r:id="rId129" w:history="1">
        <w:r w:rsidRPr="00FA223E">
          <w:rPr>
            <w:rFonts w:ascii="Times New Roman" w:hAnsi="Times New Roman"/>
            <w:lang w:eastAsia="ru-RU"/>
          </w:rPr>
          <w:t>Счет</w:t>
        </w:r>
      </w:hyperlink>
      <w:r w:rsidRPr="00FA223E">
        <w:rPr>
          <w:rFonts w:ascii="Times New Roman" w:hAnsi="Times New Roman"/>
          <w:lang w:eastAsia="ru-RU"/>
        </w:rPr>
        <w:t xml:space="preserve"> предназначен для учета сумм оплаты труда, пособий, компенсаций, не полученных в установленный срок.</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Аналитический учет депонированных сумм ведется в Книге (Книгах) аналитического учета в разрезе получателей депонированных сумм и видов выплат.</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Учет операций по </w:t>
      </w:r>
      <w:hyperlink r:id="rId130"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Журнале операций расчетов по оплате труда, денежному довольствию и стипендиям.</w:t>
      </w:r>
    </w:p>
    <w:p w:rsidR="00CE2116" w:rsidRPr="00FA223E" w:rsidRDefault="00CE2116" w:rsidP="005657F6">
      <w:pPr>
        <w:widowControl w:val="0"/>
        <w:autoSpaceDE w:val="0"/>
        <w:autoSpaceDN w:val="0"/>
        <w:adjustRightInd w:val="0"/>
        <w:spacing w:after="0" w:line="240" w:lineRule="auto"/>
        <w:jc w:val="both"/>
        <w:outlineLvl w:val="0"/>
        <w:rPr>
          <w:rFonts w:ascii="Times New Roman" w:hAnsi="Times New Roman"/>
          <w:lang w:eastAsia="ru-RU"/>
        </w:rPr>
      </w:pPr>
      <w:r w:rsidRPr="00FA223E">
        <w:rPr>
          <w:rFonts w:ascii="Times New Roman" w:hAnsi="Times New Roman"/>
          <w:lang w:eastAsia="ru-RU"/>
        </w:rPr>
        <w:t xml:space="preserve">          Счет 30403 "Расчеты по удержаниям из выплат по оплате труда"</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w:t>
      </w:r>
      <w:hyperlink r:id="rId131" w:history="1">
        <w:r w:rsidRPr="00FA223E">
          <w:rPr>
            <w:rFonts w:ascii="Times New Roman" w:hAnsi="Times New Roman"/>
            <w:lang w:eastAsia="ru-RU"/>
          </w:rPr>
          <w:t>Счет</w:t>
        </w:r>
      </w:hyperlink>
      <w:r w:rsidRPr="00FA223E">
        <w:rPr>
          <w:rFonts w:ascii="Times New Roman" w:hAnsi="Times New Roman"/>
          <w:lang w:eastAsia="ru-RU"/>
        </w:rPr>
        <w:t xml:space="preserve"> предназначен для учета расчетов по удержаниям из заработной платы для безналичного перечисления: на счета во вклады сотрудников учреждения; взносов по договорам добровольного страхования; взносов на пенсионное страхование; сумм членских профсоюзных взносов; по исполнительным листам и другим документам.</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Удержания производятся на основании соответствующих документов: письменных заявлений работников, исполнительных листов.</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Аналитический учет по </w:t>
      </w:r>
      <w:hyperlink r:id="rId132"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Карточке учета средств и расчетов в разрезе получателей удержанных сумм и видов удержаний.</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Учет операций по </w:t>
      </w:r>
      <w:hyperlink r:id="rId133"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Журнале операций расчетов по оплате труда.</w:t>
      </w:r>
    </w:p>
    <w:p w:rsidR="00CE2116" w:rsidRPr="00FA223E" w:rsidRDefault="00CE2116" w:rsidP="005657F6">
      <w:pPr>
        <w:widowControl w:val="0"/>
        <w:autoSpaceDE w:val="0"/>
        <w:autoSpaceDN w:val="0"/>
        <w:adjustRightInd w:val="0"/>
        <w:spacing w:after="0" w:line="240" w:lineRule="auto"/>
        <w:jc w:val="both"/>
        <w:outlineLvl w:val="0"/>
        <w:rPr>
          <w:rFonts w:ascii="Times New Roman" w:hAnsi="Times New Roman"/>
          <w:lang w:eastAsia="ru-RU"/>
        </w:rPr>
      </w:pPr>
      <w:r w:rsidRPr="00FA223E">
        <w:rPr>
          <w:rFonts w:ascii="Times New Roman" w:hAnsi="Times New Roman"/>
          <w:lang w:eastAsia="ru-RU"/>
        </w:rPr>
        <w:t xml:space="preserve">          Счет 30404 "Внутриведомственные расчеты"</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w:t>
      </w:r>
      <w:hyperlink r:id="rId134" w:history="1">
        <w:r w:rsidRPr="00FA223E">
          <w:rPr>
            <w:rFonts w:ascii="Times New Roman" w:hAnsi="Times New Roman"/>
            <w:lang w:eastAsia="ru-RU"/>
          </w:rPr>
          <w:t>Счет</w:t>
        </w:r>
      </w:hyperlink>
      <w:r w:rsidRPr="00FA223E">
        <w:rPr>
          <w:rFonts w:ascii="Times New Roman" w:hAnsi="Times New Roman"/>
          <w:lang w:eastAsia="ru-RU"/>
        </w:rPr>
        <w:t xml:space="preserve"> предназначен для учета расчетов между обособленными структурными подразделениями по поступлению и выбытию нефинансовых, финансовых активов и обязательств между ними.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Внутриведомственные расчеты группируются по доходам (поступлениям) и расходам (выплатам).</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Аналитический учет по </w:t>
      </w:r>
      <w:hyperlink r:id="rId135"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Карточке учета средств и расчетов в разрезе участников расчетов (удержаний).</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Учет операций по </w:t>
      </w:r>
      <w:hyperlink r:id="rId136"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CE2116" w:rsidRPr="00FA223E" w:rsidRDefault="00CE2116" w:rsidP="005657F6">
      <w:pPr>
        <w:widowControl w:val="0"/>
        <w:autoSpaceDE w:val="0"/>
        <w:autoSpaceDN w:val="0"/>
        <w:adjustRightInd w:val="0"/>
        <w:spacing w:after="0" w:line="240" w:lineRule="auto"/>
        <w:jc w:val="both"/>
        <w:outlineLvl w:val="0"/>
        <w:rPr>
          <w:rFonts w:ascii="Times New Roman" w:hAnsi="Times New Roman"/>
          <w:lang w:eastAsia="ru-RU"/>
        </w:rPr>
      </w:pPr>
      <w:r w:rsidRPr="00FA223E">
        <w:rPr>
          <w:rFonts w:ascii="Times New Roman" w:hAnsi="Times New Roman"/>
          <w:lang w:eastAsia="ru-RU"/>
        </w:rPr>
        <w:t xml:space="preserve">              Счет 30405 "Расчеты по платежам из бюджета с финансовым органом"</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w:t>
      </w:r>
      <w:hyperlink r:id="rId137" w:history="1">
        <w:r w:rsidRPr="00FA223E">
          <w:rPr>
            <w:rFonts w:ascii="Times New Roman" w:hAnsi="Times New Roman"/>
            <w:lang w:eastAsia="ru-RU"/>
          </w:rPr>
          <w:t>Счет</w:t>
        </w:r>
      </w:hyperlink>
      <w:r w:rsidRPr="00FA223E">
        <w:rPr>
          <w:rFonts w:ascii="Times New Roman" w:hAnsi="Times New Roman"/>
          <w:lang w:eastAsia="ru-RU"/>
        </w:rPr>
        <w:t xml:space="preserve"> предназначен для учета учреждением расчетов по платежам из бюджета с финансовыми органами.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Учет операций по </w:t>
      </w:r>
      <w:hyperlink r:id="rId138"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Журнале операций с безналичными денежными средствами.</w:t>
      </w:r>
    </w:p>
    <w:p w:rsidR="00CE2116" w:rsidRPr="00FA223E" w:rsidRDefault="00CE2116" w:rsidP="005657F6">
      <w:pPr>
        <w:widowControl w:val="0"/>
        <w:autoSpaceDE w:val="0"/>
        <w:autoSpaceDN w:val="0"/>
        <w:adjustRightInd w:val="0"/>
        <w:spacing w:after="0" w:line="240" w:lineRule="auto"/>
        <w:jc w:val="both"/>
        <w:outlineLvl w:val="0"/>
        <w:rPr>
          <w:rFonts w:ascii="Times New Roman" w:hAnsi="Times New Roman"/>
          <w:lang w:eastAsia="ru-RU"/>
        </w:rPr>
      </w:pPr>
      <w:r w:rsidRPr="00FA223E">
        <w:rPr>
          <w:rFonts w:ascii="Times New Roman" w:hAnsi="Times New Roman"/>
          <w:lang w:eastAsia="ru-RU"/>
        </w:rPr>
        <w:t xml:space="preserve">               Счет 30406 "Расчеты с прочими кредиторами"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На счете отражаются следующие операции: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по переводу активов и обязательств между видами деятельности - в порядке, приведенном в Приложении к Письму Минфина России от 18.09.2012 N 02-06-07/3798;</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Письме Минфина России от 04.09.2012 N 02-06-10/3517;</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при осуществлении некассовых операций - в порядке, приведенном в Письмах Минфина России от 30.10.2012 N 02-06-10/4554, от 25.03.2013 N 02-06-07/9374.</w:t>
      </w:r>
    </w:p>
    <w:p w:rsidR="00CE2116" w:rsidRPr="00FA223E" w:rsidRDefault="00CE2116" w:rsidP="005F0CBE">
      <w:pPr>
        <w:widowControl w:val="0"/>
        <w:autoSpaceDE w:val="0"/>
        <w:autoSpaceDN w:val="0"/>
        <w:adjustRightInd w:val="0"/>
        <w:spacing w:after="0" w:line="240" w:lineRule="auto"/>
        <w:ind w:firstLine="708"/>
        <w:jc w:val="both"/>
        <w:rPr>
          <w:rFonts w:ascii="Times New Roman" w:hAnsi="Times New Roman"/>
          <w:lang w:eastAsia="ru-RU"/>
        </w:rPr>
      </w:pPr>
      <w:r w:rsidRPr="00FA223E">
        <w:rPr>
          <w:rFonts w:ascii="Times New Roman" w:hAnsi="Times New Roman"/>
          <w:lang w:eastAsia="ru-RU"/>
        </w:rPr>
        <w:t>Отражение учреждением исправительных бухгалтерских записей по консолидируемым расчетам по ошибкам прошлых лет осуществляется по соответствующим счетам аналитического учета счета:</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30484 "Консолидируемые расчеты года, предшествующего отчетному" - в части консолидируемых расчетов по ошибкам года, предшествующего году исправительных записей;</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30494 "Консолидируемые расчеты иных прошлых лет" - в части консолидируемых расчетов по ошибкам годов, предшествующих году исправительных записей, которые не подлежат отражению по счету </w:t>
      </w:r>
      <w:hyperlink r:id="rId139" w:history="1">
        <w:r w:rsidRPr="00FA223E">
          <w:rPr>
            <w:rFonts w:ascii="Times New Roman" w:hAnsi="Times New Roman"/>
            <w:lang w:eastAsia="ru-RU"/>
          </w:rPr>
          <w:t>30484</w:t>
        </w:r>
      </w:hyperlink>
      <w:r w:rsidRPr="00FA223E">
        <w:rPr>
          <w:rFonts w:ascii="Times New Roman" w:hAnsi="Times New Roman"/>
          <w:lang w:eastAsia="ru-RU"/>
        </w:rPr>
        <w:t>.</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Отражение операций по исправительным бухгалтерским записям по консолидируемым расчетам по ошибкам прошлых лет осуществляется в обособленных регистрах бухгалтерского учета.</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Основание: пункт 276  Инструкции к Единому плану счетов № 157н.</w:t>
      </w:r>
    </w:p>
    <w:p w:rsidR="00CE2116" w:rsidRPr="00FA223E" w:rsidRDefault="00CE2116" w:rsidP="005F0CBE">
      <w:pPr>
        <w:widowControl w:val="0"/>
        <w:autoSpaceDE w:val="0"/>
        <w:autoSpaceDN w:val="0"/>
        <w:adjustRightInd w:val="0"/>
        <w:spacing w:after="0" w:line="240" w:lineRule="auto"/>
        <w:ind w:firstLine="708"/>
        <w:jc w:val="both"/>
        <w:rPr>
          <w:rFonts w:ascii="Times New Roman" w:hAnsi="Times New Roman"/>
          <w:lang w:eastAsia="ru-RU"/>
        </w:rPr>
      </w:pPr>
      <w:r w:rsidRPr="00FA223E">
        <w:rPr>
          <w:rFonts w:ascii="Times New Roman" w:hAnsi="Times New Roman"/>
          <w:lang w:eastAsia="ru-RU"/>
        </w:rP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r:id="rId140" w:history="1">
        <w:r w:rsidRPr="00FA223E">
          <w:rPr>
            <w:rFonts w:ascii="Times New Roman" w:hAnsi="Times New Roman"/>
            <w:lang w:eastAsia="ru-RU"/>
          </w:rPr>
          <w:t>30486</w:t>
        </w:r>
      </w:hyperlink>
      <w:r w:rsidRPr="00FA223E">
        <w:rPr>
          <w:rFonts w:ascii="Times New Roman" w:hAnsi="Times New Roman"/>
          <w:lang w:eastAsia="ru-RU"/>
        </w:rPr>
        <w:t>.</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Аналитический учет по </w:t>
      </w:r>
      <w:hyperlink r:id="rId141"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Отражение учреждением исправительных бухгалтерских записей по ошибкам прошлых лет осуществляется по соответствующим счетам аналитического учета счета:</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30486 "Иные расчеты года, предшествующего отчетному" - в части отражения бухгалтерских записей по ошибкам года, предшествующего году их исправления, не отраженных на иных обособляемых счетах расчетов и (или) счетах финансового результата;</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30494 "Иные расчеты прошлых лет" - в части отражения бухгалтерских записей по ошибкам годов, предшествующих году исправительных записей, которые не подлежат отражению по счету </w:t>
      </w:r>
      <w:hyperlink r:id="rId142" w:history="1">
        <w:r w:rsidRPr="00FA223E">
          <w:rPr>
            <w:rFonts w:ascii="Times New Roman" w:hAnsi="Times New Roman"/>
            <w:lang w:eastAsia="ru-RU"/>
          </w:rPr>
          <w:t>30486</w:t>
        </w:r>
      </w:hyperlink>
      <w:r w:rsidRPr="00FA223E">
        <w:rPr>
          <w:rFonts w:ascii="Times New Roman" w:hAnsi="Times New Roman"/>
          <w:lang w:eastAsia="ru-RU"/>
        </w:rPr>
        <w:t>.</w:t>
      </w:r>
    </w:p>
    <w:p w:rsidR="00CE2116" w:rsidRPr="00FA223E" w:rsidRDefault="00CE2116" w:rsidP="005F0CBE">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Аналитический учет по </w:t>
      </w:r>
      <w:hyperlink r:id="rId143"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Карточке учета средств и расчетов в разрезе кредиторов по видам формируемых расчетов и суммам принятых обязательств (задолженности).</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Основание: пункт 298,299 Инструкции к Единому плану счетов № 15</w:t>
      </w:r>
      <w:r>
        <w:rPr>
          <w:rFonts w:ascii="Times New Roman" w:hAnsi="Times New Roman"/>
          <w:lang w:eastAsia="ru-RU"/>
        </w:rPr>
        <w:t>7н.</w:t>
      </w:r>
    </w:p>
    <w:p w:rsidR="00CE2116" w:rsidRDefault="00CE2116" w:rsidP="005657F6">
      <w:pPr>
        <w:widowControl w:val="0"/>
        <w:autoSpaceDE w:val="0"/>
        <w:autoSpaceDN w:val="0"/>
        <w:adjustRightInd w:val="0"/>
        <w:spacing w:after="0" w:line="240" w:lineRule="auto"/>
        <w:jc w:val="both"/>
        <w:rPr>
          <w:rFonts w:ascii="Times New Roman" w:hAnsi="Times New Roman"/>
          <w:lang w:eastAsia="ru-RU"/>
        </w:rPr>
      </w:pPr>
      <w:r w:rsidRPr="00FA223E">
        <w:rPr>
          <w:rFonts w:ascii="Times New Roman" w:hAnsi="Times New Roman"/>
          <w:lang w:eastAsia="ru-RU"/>
        </w:rPr>
        <w:t xml:space="preserve">        Учет операций по </w:t>
      </w:r>
      <w:hyperlink r:id="rId144" w:history="1">
        <w:r w:rsidRPr="00FA223E">
          <w:rPr>
            <w:rFonts w:ascii="Times New Roman" w:hAnsi="Times New Roman"/>
            <w:lang w:eastAsia="ru-RU"/>
          </w:rPr>
          <w:t>счету</w:t>
        </w:r>
      </w:hyperlink>
      <w:r w:rsidRPr="00FA223E">
        <w:rPr>
          <w:rFonts w:ascii="Times New Roman" w:hAnsi="Times New Roman"/>
          <w:lang w:eastAsia="ru-RU"/>
        </w:rPr>
        <w:t xml:space="preserve"> ведется в Журнале по прочим операциям.</w:t>
      </w:r>
    </w:p>
    <w:p w:rsidR="00CE2116" w:rsidRPr="00FA223E" w:rsidRDefault="00CE2116" w:rsidP="005657F6">
      <w:pPr>
        <w:widowControl w:val="0"/>
        <w:autoSpaceDE w:val="0"/>
        <w:autoSpaceDN w:val="0"/>
        <w:adjustRightInd w:val="0"/>
        <w:spacing w:after="0" w:line="240" w:lineRule="auto"/>
        <w:jc w:val="both"/>
        <w:rPr>
          <w:rFonts w:ascii="Times New Roman" w:hAnsi="Times New Roman"/>
          <w:lang w:eastAsia="ru-RU"/>
        </w:rPr>
      </w:pPr>
    </w:p>
    <w:p w:rsidR="00CE2116" w:rsidRPr="00322B9E" w:rsidRDefault="00CE2116" w:rsidP="00322B9E">
      <w:pPr>
        <w:pStyle w:val="NoSpacing"/>
        <w:jc w:val="both"/>
        <w:rPr>
          <w:rFonts w:ascii="Times New Roman" w:hAnsi="Times New Roman"/>
          <w:lang w:eastAsia="ru-RU"/>
        </w:rPr>
      </w:pPr>
      <w:r w:rsidRPr="00322B9E">
        <w:rPr>
          <w:rFonts w:ascii="Times New Roman" w:hAnsi="Times New Roman"/>
          <w:lang w:eastAsia="ru-RU"/>
        </w:rPr>
        <w:t xml:space="preserve">14. </w:t>
      </w:r>
      <w:r w:rsidRPr="00322B9E">
        <w:rPr>
          <w:rFonts w:ascii="Times New Roman" w:hAnsi="Times New Roman"/>
          <w:lang w:eastAsia="ru-RU"/>
        </w:rPr>
        <w:tab/>
        <w:t>Дебиторская и кредиторская задолженность</w:t>
      </w:r>
    </w:p>
    <w:p w:rsidR="00CE2116" w:rsidRPr="00322B9E" w:rsidRDefault="00CE2116" w:rsidP="00322B9E">
      <w:pPr>
        <w:pStyle w:val="NoSpacing"/>
        <w:jc w:val="both"/>
        <w:rPr>
          <w:rFonts w:ascii="Times New Roman" w:hAnsi="Times New Roman"/>
          <w:lang w:eastAsia="ru-RU"/>
        </w:rPr>
      </w:pPr>
      <w:r w:rsidRPr="00322B9E">
        <w:rPr>
          <w:rFonts w:ascii="Times New Roman" w:hAnsi="Times New Roman"/>
          <w:lang w:eastAsia="ru-RU"/>
        </w:rPr>
        <w:t xml:space="preserve">14.1.  Бухгалтерский учет дебиторской и кредиторской задолженности Учреждения, а также связанных с процессом ее формирования расчетов, организуется в соответствии с п.п. 197-240, 254-292 Инструкции 157н, а также п.п. 92-116, 126-147 Инструкции 174н. </w:t>
      </w:r>
    </w:p>
    <w:p w:rsidR="00CE2116" w:rsidRPr="00322B9E" w:rsidRDefault="00CE2116" w:rsidP="00322B9E">
      <w:pPr>
        <w:pStyle w:val="NoSpacing"/>
        <w:jc w:val="both"/>
        <w:rPr>
          <w:rFonts w:ascii="Times New Roman" w:hAnsi="Times New Roman"/>
          <w:lang w:eastAsia="ru-RU"/>
        </w:rPr>
      </w:pPr>
      <w:r w:rsidRPr="00322B9E">
        <w:rPr>
          <w:rFonts w:ascii="Times New Roman" w:hAnsi="Times New Roman"/>
          <w:lang w:eastAsia="ru-RU"/>
        </w:rPr>
        <w:t>14.2.  Постановлением Администрации Петрозаводского городского округа от 20.11.2019 №3387 утвержден «Порядок учета и списания просроченной дебиторской  и кредиторской задолженности в муниципальных бюджетных и автономных учреждениях Петрозаводского городского округа», а также Постановлением №3387 от 09.12.2019 утверждены «Методические рекомендации по мерам, направленным на снижение (предотвращение возникновения) просроченной дебиторской задолженности по расходам бюджета Петрозаводского городского округа, в том числе образовавшейся в связи с авансированием договоров (муниципальных контрактов), и просроченной кредиторской задолженности структурных подразделений Администрации Петрозаводского городского округа и подведомственных им муниципальных учреждений».</w:t>
      </w:r>
    </w:p>
    <w:p w:rsidR="00CE2116" w:rsidRPr="00525E27" w:rsidRDefault="00CE2116" w:rsidP="00525E27">
      <w:pPr>
        <w:pStyle w:val="NoSpacing"/>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iCs/>
          <w:lang w:eastAsia="ru-RU"/>
        </w:rPr>
        <w:t>Настоящие методические рекомендации устанавливают правила сбора и обработки информации о состоянии просроченной дебиторской и просроченной кредиторской задолженности структурных подразделений Администрации Петрозаводского городского округа и подведомственных им муниципальных учреждений, а также систему мероприятий по управлению просроченной дебиторской  и просроченной кредиторской задолженностью.</w:t>
      </w:r>
    </w:p>
    <w:p w:rsidR="00CE2116" w:rsidRPr="00FA223E" w:rsidRDefault="00CE2116" w:rsidP="005953CE">
      <w:pPr>
        <w:pStyle w:val="juscontext"/>
        <w:spacing w:after="0"/>
        <w:ind w:firstLine="708"/>
        <w:contextualSpacing/>
        <w:rPr>
          <w:sz w:val="22"/>
          <w:szCs w:val="22"/>
        </w:rPr>
      </w:pPr>
      <w:r w:rsidRPr="00FA223E">
        <w:rPr>
          <w:b/>
          <w:i/>
          <w:sz w:val="22"/>
          <w:szCs w:val="22"/>
        </w:rPr>
        <w:t>Дебиторская задолженность</w:t>
      </w:r>
      <w:r w:rsidRPr="00FA223E">
        <w:rPr>
          <w:sz w:val="22"/>
          <w:szCs w:val="22"/>
        </w:rPr>
        <w:t xml:space="preserve"> признается безнадежной к взысканию, по которой меры, принятые по ее взысканию, носят полный характер и свидетельствуют о невозможности проведения дальнейших действий по возмещению задолженности. </w:t>
      </w:r>
    </w:p>
    <w:p w:rsidR="00CE2116" w:rsidRPr="00FA223E" w:rsidRDefault="00CE2116" w:rsidP="00D62061">
      <w:pPr>
        <w:pStyle w:val="juscontext"/>
        <w:spacing w:after="0"/>
        <w:contextualSpacing/>
        <w:rPr>
          <w:sz w:val="22"/>
          <w:szCs w:val="22"/>
        </w:rPr>
      </w:pPr>
      <w:r w:rsidRPr="00FA223E">
        <w:rPr>
          <w:sz w:val="22"/>
          <w:szCs w:val="22"/>
        </w:rPr>
        <w:t>Признается безнадежной к взысканию задолженность:</w:t>
      </w:r>
    </w:p>
    <w:p w:rsidR="00CE2116" w:rsidRPr="00FA223E" w:rsidRDefault="00CE2116" w:rsidP="00181AD1">
      <w:pPr>
        <w:numPr>
          <w:ilvl w:val="0"/>
          <w:numId w:val="11"/>
        </w:numPr>
        <w:spacing w:after="0" w:line="240" w:lineRule="auto"/>
        <w:ind w:left="0" w:firstLine="0"/>
        <w:contextualSpacing/>
        <w:jc w:val="both"/>
        <w:rPr>
          <w:rFonts w:ascii="Times New Roman" w:hAnsi="Times New Roman"/>
          <w:lang w:eastAsia="ru-RU"/>
        </w:rPr>
      </w:pPr>
      <w:r w:rsidRPr="00FA223E">
        <w:rPr>
          <w:rFonts w:ascii="Times New Roman" w:hAnsi="Times New Roman"/>
          <w:lang w:eastAsia="ru-RU"/>
        </w:rPr>
        <w:t>при наступлении события, не зависящего от сторон, которое делает исполнение обязательства нереальным (ст. 416 ГК РФ);</w:t>
      </w:r>
    </w:p>
    <w:p w:rsidR="00CE2116" w:rsidRPr="00FA223E" w:rsidRDefault="00CE2116" w:rsidP="00181AD1">
      <w:pPr>
        <w:numPr>
          <w:ilvl w:val="0"/>
          <w:numId w:val="11"/>
        </w:numPr>
        <w:spacing w:after="0" w:line="240" w:lineRule="auto"/>
        <w:ind w:left="0" w:firstLine="0"/>
        <w:contextualSpacing/>
        <w:jc w:val="both"/>
        <w:rPr>
          <w:rFonts w:ascii="Times New Roman" w:hAnsi="Times New Roman"/>
          <w:lang w:eastAsia="ru-RU"/>
        </w:rPr>
      </w:pPr>
      <w:r w:rsidRPr="00FA223E">
        <w:rPr>
          <w:rFonts w:ascii="Times New Roman" w:hAnsi="Times New Roman"/>
          <w:lang w:eastAsia="ru-RU"/>
        </w:rPr>
        <w:t>в соответствии с решением государственного органа, подтвержденного актом (ст. 417 ГК РФ);</w:t>
      </w:r>
    </w:p>
    <w:p w:rsidR="00CE2116" w:rsidRPr="00FA223E" w:rsidRDefault="00CE2116" w:rsidP="00181AD1">
      <w:pPr>
        <w:numPr>
          <w:ilvl w:val="0"/>
          <w:numId w:val="11"/>
        </w:numPr>
        <w:spacing w:after="0" w:line="240" w:lineRule="auto"/>
        <w:ind w:left="0" w:firstLine="0"/>
        <w:contextualSpacing/>
        <w:jc w:val="both"/>
        <w:rPr>
          <w:rFonts w:ascii="Times New Roman" w:hAnsi="Times New Roman"/>
          <w:lang w:eastAsia="ru-RU"/>
        </w:rPr>
      </w:pPr>
      <w:r w:rsidRPr="00FA223E">
        <w:rPr>
          <w:rFonts w:ascii="Times New Roman" w:hAnsi="Times New Roman"/>
          <w:lang w:eastAsia="ru-RU"/>
        </w:rPr>
        <w:t>при наступлении смерти должника (ст. 418 ГК РФ);</w:t>
      </w:r>
    </w:p>
    <w:p w:rsidR="00CE2116" w:rsidRPr="00FA223E" w:rsidRDefault="00CE2116" w:rsidP="00181AD1">
      <w:pPr>
        <w:numPr>
          <w:ilvl w:val="0"/>
          <w:numId w:val="11"/>
        </w:numPr>
        <w:spacing w:after="0" w:line="240" w:lineRule="auto"/>
        <w:ind w:left="0" w:firstLine="0"/>
        <w:contextualSpacing/>
        <w:jc w:val="both"/>
        <w:rPr>
          <w:rFonts w:ascii="Times New Roman" w:hAnsi="Times New Roman"/>
          <w:lang w:eastAsia="ru-RU"/>
        </w:rPr>
      </w:pPr>
      <w:r w:rsidRPr="00FA223E">
        <w:rPr>
          <w:rFonts w:ascii="Times New Roman" w:hAnsi="Times New Roman"/>
          <w:lang w:eastAsia="ru-RU"/>
        </w:rPr>
        <w:t>при ликвидации контрагента (ст. 419 ГК РФ);</w:t>
      </w:r>
    </w:p>
    <w:p w:rsidR="00CE2116" w:rsidRPr="00FA223E" w:rsidRDefault="00CE2116" w:rsidP="00181AD1">
      <w:pPr>
        <w:numPr>
          <w:ilvl w:val="0"/>
          <w:numId w:val="11"/>
        </w:numPr>
        <w:spacing w:after="0" w:line="240" w:lineRule="auto"/>
        <w:ind w:left="0" w:firstLine="0"/>
        <w:contextualSpacing/>
        <w:jc w:val="both"/>
        <w:rPr>
          <w:rFonts w:ascii="Times New Roman" w:hAnsi="Times New Roman"/>
          <w:lang w:eastAsia="ru-RU"/>
        </w:rPr>
      </w:pPr>
      <w:r w:rsidRPr="00FA223E">
        <w:rPr>
          <w:rFonts w:ascii="Times New Roman" w:hAnsi="Times New Roman"/>
          <w:lang w:eastAsia="ru-RU"/>
        </w:rPr>
        <w:t>при прошествии срока исковой давности (гл. 12 ГК РФ).</w:t>
      </w:r>
    </w:p>
    <w:p w:rsidR="00CE2116" w:rsidRPr="00FA223E" w:rsidRDefault="00CE2116" w:rsidP="00D62061">
      <w:pPr>
        <w:spacing w:after="0" w:line="240" w:lineRule="auto"/>
        <w:contextualSpacing/>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Событиями, не зависящими от сторон, признаются чрезвычайные ситуации, катастрофы, военные действия, стихийные бедствия.</w:t>
      </w:r>
    </w:p>
    <w:p w:rsidR="00CE2116" w:rsidRPr="00FA223E" w:rsidRDefault="00CE2116" w:rsidP="00D62061">
      <w:pPr>
        <w:spacing w:after="0" w:line="240" w:lineRule="auto"/>
        <w:contextualSpacing/>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Актом государственного органа, в соответствии с которым дебиторская задолженность может быть списана, является решение суда о том, что долг взыскан быть не может. Если организация подала в суд на своего должника и суд обязал его погасить задолженность, то исполнительный лист, выданный в суде, перенаправляется судебным приставам. С этого момента взыскание проводится согласно закону «Об исполнительном производстве» от 02.10.2007 № 229-ФЗ. Если служба судебных приставов, произведя все положенные действия, вынесла решение о невозможности взыскания долга, выдается соответствующее постановление об окончании исполнительного производства в связи с:</w:t>
      </w:r>
    </w:p>
    <w:p w:rsidR="00CE2116" w:rsidRPr="00FA223E" w:rsidRDefault="00CE2116" w:rsidP="00D62061">
      <w:pPr>
        <w:spacing w:after="0" w:line="240" w:lineRule="auto"/>
        <w:contextualSpacing/>
        <w:jc w:val="both"/>
        <w:rPr>
          <w:rFonts w:ascii="Times New Roman" w:hAnsi="Times New Roman"/>
          <w:lang w:eastAsia="ru-RU"/>
        </w:rPr>
      </w:pPr>
      <w:r w:rsidRPr="00FA223E">
        <w:rPr>
          <w:rFonts w:ascii="Times New Roman" w:hAnsi="Times New Roman"/>
          <w:lang w:eastAsia="ru-RU"/>
        </w:rPr>
        <w:t>ликвидацией организации;</w:t>
      </w:r>
    </w:p>
    <w:p w:rsidR="00CE2116" w:rsidRPr="00FA223E" w:rsidRDefault="00CE2116" w:rsidP="00D62061">
      <w:pPr>
        <w:spacing w:after="0" w:line="240" w:lineRule="auto"/>
        <w:contextualSpacing/>
        <w:jc w:val="both"/>
        <w:rPr>
          <w:rFonts w:ascii="Times New Roman" w:hAnsi="Times New Roman"/>
          <w:lang w:eastAsia="ru-RU"/>
        </w:rPr>
      </w:pPr>
      <w:r w:rsidRPr="00FA223E">
        <w:rPr>
          <w:rFonts w:ascii="Times New Roman" w:hAnsi="Times New Roman"/>
          <w:lang w:eastAsia="ru-RU"/>
        </w:rPr>
        <w:t>невозможностью определения фактического нахождения контрагента;</w:t>
      </w:r>
    </w:p>
    <w:p w:rsidR="00CE2116" w:rsidRPr="00FA223E" w:rsidRDefault="00CE2116" w:rsidP="00D62061">
      <w:pPr>
        <w:spacing w:after="0" w:line="240" w:lineRule="auto"/>
        <w:contextualSpacing/>
        <w:jc w:val="both"/>
        <w:rPr>
          <w:rFonts w:ascii="Times New Roman" w:hAnsi="Times New Roman"/>
          <w:lang w:eastAsia="ru-RU"/>
        </w:rPr>
      </w:pPr>
      <w:r w:rsidRPr="00FA223E">
        <w:rPr>
          <w:rFonts w:ascii="Times New Roman" w:hAnsi="Times New Roman"/>
          <w:lang w:eastAsia="ru-RU"/>
        </w:rPr>
        <w:t>отсутствием имущества и денежных средств у должника.</w:t>
      </w:r>
    </w:p>
    <w:p w:rsidR="00CE2116" w:rsidRPr="00FA223E" w:rsidRDefault="00CE2116" w:rsidP="00D62061">
      <w:pPr>
        <w:spacing w:after="0" w:line="240" w:lineRule="auto"/>
        <w:contextualSpacing/>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Смерть должника является причиной признания задолженности безнадежной, если обязательство может быть погашено только при его участии или напрямую связано с его личностью.</w:t>
      </w:r>
    </w:p>
    <w:p w:rsidR="00CE2116" w:rsidRPr="00FA223E" w:rsidRDefault="00CE2116" w:rsidP="00D62061">
      <w:pPr>
        <w:spacing w:after="0" w:line="240" w:lineRule="auto"/>
        <w:contextualSpacing/>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 xml:space="preserve">Данные о ликвидации юридического лица учреждение может получить из выписки из Единого государственного реестра юридических лиц. Информация доступна на сайте Федеральной налоговой службы или при личном обращении. </w:t>
      </w:r>
    </w:p>
    <w:p w:rsidR="00CE2116" w:rsidRPr="00FA223E" w:rsidRDefault="00CE2116" w:rsidP="00D62061">
      <w:pPr>
        <w:spacing w:after="0" w:line="240" w:lineRule="auto"/>
        <w:contextualSpacing/>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По общим правилам, срок исковой давности составляет 3 года, однако по некоторым отношениям в соответствии с законодательством он может быть другим. Началом срока исковой давности по дебиторской задолженности является первый день просрочки исполнения обязательства. Если должник осуществляет какие-либо действия, указывающие на признание долга, то срок исковой давности начинают отсчитывать заново со дня совершения таких действий. Так, должник может подписать акт сверки, выдать гарантийное письмо, перечислить какую-то часть долга и т. д.</w:t>
      </w:r>
    </w:p>
    <w:p w:rsidR="00CE2116" w:rsidRPr="00FA223E" w:rsidRDefault="00CE2116" w:rsidP="00D62061">
      <w:pPr>
        <w:spacing w:after="0" w:line="240" w:lineRule="auto"/>
        <w:contextualSpacing/>
        <w:jc w:val="both"/>
        <w:rPr>
          <w:rFonts w:ascii="Times New Roman" w:hAnsi="Times New Roman"/>
          <w:lang w:eastAsia="ru-RU"/>
        </w:rPr>
      </w:pPr>
      <w:r w:rsidRPr="00FA223E">
        <w:rPr>
          <w:rFonts w:ascii="Times New Roman" w:hAnsi="Times New Roman"/>
          <w:lang w:eastAsia="ru-RU"/>
        </w:rPr>
        <w:t xml:space="preserve">Задолженность признается сомнительной или безнадежной к взысканию на основании решения специальной комиссии по поступлению и выбытию активов (п. 339 инструкции к единому плану счетов, утвержденной приказом Минфина РФ от 01.12.2010 № 157н). Состав комиссии устанавливается приказом руководителя учреждения. </w:t>
      </w:r>
    </w:p>
    <w:p w:rsidR="00CE2116" w:rsidRPr="00FA223E" w:rsidRDefault="00CE2116" w:rsidP="00D62061">
      <w:pPr>
        <w:spacing w:after="0" w:line="240" w:lineRule="auto"/>
        <w:contextualSpacing/>
        <w:jc w:val="both"/>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Списание безнадежной дебиторской задолженности производится по каждому обязательству на основании следующих документов (при необходимости):</w:t>
      </w:r>
    </w:p>
    <w:p w:rsidR="00CE2116" w:rsidRPr="00FA223E" w:rsidRDefault="00CE2116" w:rsidP="00D62061">
      <w:pPr>
        <w:pStyle w:val="juscontext"/>
        <w:spacing w:after="0"/>
        <w:contextualSpacing/>
        <w:rPr>
          <w:sz w:val="22"/>
          <w:szCs w:val="22"/>
        </w:rPr>
      </w:pPr>
      <w:r w:rsidRPr="00FA223E">
        <w:rPr>
          <w:sz w:val="22"/>
          <w:szCs w:val="22"/>
        </w:rPr>
        <w:t>а) письменного обоснования с указанием причин списания задолженности;</w:t>
      </w:r>
    </w:p>
    <w:p w:rsidR="00CE2116" w:rsidRPr="00FA223E" w:rsidRDefault="00CE2116" w:rsidP="00D62061">
      <w:pPr>
        <w:pStyle w:val="juscontext"/>
        <w:spacing w:after="0"/>
        <w:contextualSpacing/>
        <w:rPr>
          <w:sz w:val="22"/>
          <w:szCs w:val="22"/>
        </w:rPr>
      </w:pPr>
      <w:r w:rsidRPr="00FA223E">
        <w:rPr>
          <w:sz w:val="22"/>
          <w:szCs w:val="22"/>
        </w:rPr>
        <w:t>б) копии выписки из Единого государственного реестра юридических лиц о внесении в него записи о ликвидации или копии документов регистрирующего органа, подтверждающего факт ликвидации юридического лица;</w:t>
      </w:r>
    </w:p>
    <w:p w:rsidR="00CE2116" w:rsidRPr="00FA223E" w:rsidRDefault="00CE2116" w:rsidP="00D62061">
      <w:pPr>
        <w:pStyle w:val="juscontext"/>
        <w:spacing w:after="0"/>
        <w:contextualSpacing/>
        <w:rPr>
          <w:sz w:val="22"/>
          <w:szCs w:val="22"/>
        </w:rPr>
      </w:pPr>
      <w:r w:rsidRPr="00FA223E">
        <w:rPr>
          <w:sz w:val="22"/>
          <w:szCs w:val="22"/>
        </w:rPr>
        <w:t>в) копии определения арбитражного суда о завершении конкурсного производства в отношении организации, заверенной гербовой печатью соответствующего арбитражного суда (в случае процедуры банкротства);</w:t>
      </w:r>
    </w:p>
    <w:p w:rsidR="00CE2116" w:rsidRPr="00FA223E" w:rsidRDefault="00CE2116" w:rsidP="00D62061">
      <w:pPr>
        <w:pStyle w:val="juscontext"/>
        <w:spacing w:after="0"/>
        <w:contextualSpacing/>
        <w:rPr>
          <w:sz w:val="22"/>
          <w:szCs w:val="22"/>
        </w:rPr>
      </w:pPr>
      <w:r w:rsidRPr="00FA223E">
        <w:rPr>
          <w:sz w:val="22"/>
          <w:szCs w:val="22"/>
        </w:rPr>
        <w:t>г) копии документов, подтверждающих возвращение судебным приставом-исполнителем исполнительного документа взыскателю ввиду невозможности взыскания (в случае возбуждения исполнительного производства);</w:t>
      </w:r>
    </w:p>
    <w:p w:rsidR="00CE2116" w:rsidRPr="00FA223E" w:rsidRDefault="00CE2116" w:rsidP="00D62061">
      <w:pPr>
        <w:pStyle w:val="juscontext"/>
        <w:spacing w:after="0"/>
        <w:contextualSpacing/>
        <w:rPr>
          <w:sz w:val="22"/>
          <w:szCs w:val="22"/>
        </w:rPr>
      </w:pPr>
      <w:r w:rsidRPr="00FA223E">
        <w:rPr>
          <w:sz w:val="22"/>
          <w:szCs w:val="22"/>
        </w:rPr>
        <w:t>д) акта проведения инвентаризации расчетов с покупателями и прочими дебиторами и кредиторами;</w:t>
      </w:r>
    </w:p>
    <w:p w:rsidR="00CE2116" w:rsidRPr="00FA223E" w:rsidRDefault="00CE2116" w:rsidP="00D62061">
      <w:pPr>
        <w:pStyle w:val="juscontext"/>
        <w:spacing w:after="0"/>
        <w:contextualSpacing/>
        <w:rPr>
          <w:sz w:val="22"/>
          <w:szCs w:val="22"/>
        </w:rPr>
      </w:pPr>
      <w:r w:rsidRPr="00FA223E">
        <w:rPr>
          <w:sz w:val="22"/>
          <w:szCs w:val="22"/>
        </w:rPr>
        <w:t>е) приказа (распоряжения) руководителя организации.</w:t>
      </w:r>
    </w:p>
    <w:p w:rsidR="00CE2116" w:rsidRPr="00FA223E" w:rsidRDefault="00CE2116" w:rsidP="005953CE">
      <w:pPr>
        <w:pStyle w:val="juscontext"/>
        <w:spacing w:after="0"/>
        <w:ind w:firstLine="708"/>
        <w:contextualSpacing/>
        <w:rPr>
          <w:sz w:val="22"/>
          <w:szCs w:val="22"/>
        </w:rPr>
      </w:pPr>
      <w:r w:rsidRPr="00FA223E">
        <w:rPr>
          <w:sz w:val="22"/>
          <w:szCs w:val="22"/>
        </w:rPr>
        <w:t>В случае принятия положительного решения безнадежная к взысканию дебиторская задолженность списывается за баланс и отражается в бюджетном (бухгалтерском) учете следующим образом:</w:t>
      </w:r>
    </w:p>
    <w:p w:rsidR="00CE2116" w:rsidRPr="00FA223E" w:rsidRDefault="00CE2116" w:rsidP="00D62061">
      <w:pPr>
        <w:pStyle w:val="juscontext"/>
        <w:spacing w:after="0"/>
        <w:contextualSpacing/>
        <w:rPr>
          <w:sz w:val="22"/>
          <w:szCs w:val="22"/>
        </w:rPr>
      </w:pPr>
      <w:r w:rsidRPr="00FA223E">
        <w:rPr>
          <w:sz w:val="22"/>
          <w:szCs w:val="22"/>
        </w:rPr>
        <w:t>- списание с балансового учета дебиторской задолженности по доходам, признанной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w:t>
      </w:r>
    </w:p>
    <w:p w:rsidR="00CE2116" w:rsidRPr="00FA223E" w:rsidRDefault="00CE2116" w:rsidP="00D62061">
      <w:pPr>
        <w:pStyle w:val="juscontext"/>
        <w:spacing w:after="0"/>
        <w:contextualSpacing/>
        <w:rPr>
          <w:sz w:val="22"/>
          <w:szCs w:val="22"/>
        </w:rPr>
      </w:pPr>
      <w:r w:rsidRPr="00FA223E">
        <w:rPr>
          <w:sz w:val="22"/>
          <w:szCs w:val="22"/>
        </w:rPr>
        <w:t>- списание с балансового учета нереальной к взысканию суммы задолженности по произведенным авансовым платежам отражается по дебету счета 040120273 "Чрезвычайные расходы по операциям с активами" и кредиту соответствующих счетов аналитического счета 020600000 "Расчеты по выданным авансам".</w:t>
      </w:r>
    </w:p>
    <w:p w:rsidR="00CE2116" w:rsidRPr="00FA223E" w:rsidRDefault="00CE2116" w:rsidP="00525E27">
      <w:pPr>
        <w:pStyle w:val="juscontext"/>
        <w:spacing w:after="0"/>
        <w:contextualSpacing/>
        <w:rPr>
          <w:sz w:val="22"/>
          <w:szCs w:val="22"/>
        </w:rPr>
      </w:pPr>
      <w:r>
        <w:rPr>
          <w:sz w:val="22"/>
          <w:szCs w:val="22"/>
        </w:rPr>
        <w:t xml:space="preserve">   </w:t>
      </w:r>
      <w:r w:rsidRPr="00FA223E">
        <w:rPr>
          <w:sz w:val="22"/>
          <w:szCs w:val="22"/>
        </w:rPr>
        <w:t>Списанная задолженность неплатежеспособных дебиторов учитывается на забалансовом счете 04 "Сомнительная задолженность" в течение 5 лет с момента ее списания с баланса для наблюдения за возможностью ее взыскания в случае изменения имущественного положения должников.</w:t>
      </w:r>
    </w:p>
    <w:p w:rsidR="00CE2116" w:rsidRPr="00FA223E" w:rsidRDefault="00CE2116" w:rsidP="005953CE">
      <w:pPr>
        <w:pStyle w:val="juscontext"/>
        <w:spacing w:after="0"/>
        <w:ind w:firstLine="708"/>
        <w:contextualSpacing/>
        <w:rPr>
          <w:sz w:val="22"/>
          <w:szCs w:val="22"/>
        </w:rPr>
      </w:pPr>
      <w:r w:rsidRPr="00FA223E">
        <w:rPr>
          <w:b/>
          <w:i/>
          <w:sz w:val="22"/>
          <w:szCs w:val="22"/>
        </w:rPr>
        <w:t>Кредиторская задолженность,</w:t>
      </w:r>
      <w:r w:rsidRPr="00FA223E">
        <w:rPr>
          <w:sz w:val="22"/>
          <w:szCs w:val="22"/>
        </w:rPr>
        <w:t xml:space="preserve">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CE2116" w:rsidRPr="00FA223E" w:rsidRDefault="00CE2116" w:rsidP="00D62061">
      <w:pPr>
        <w:pStyle w:val="juscontext"/>
        <w:spacing w:after="0"/>
        <w:contextualSpacing/>
        <w:rPr>
          <w:sz w:val="22"/>
          <w:szCs w:val="22"/>
        </w:rPr>
      </w:pPr>
      <w:r w:rsidRPr="00FA223E">
        <w:rPr>
          <w:sz w:val="22"/>
          <w:szCs w:val="22"/>
        </w:rPr>
        <w:t>Одновременно списанная с балансового учета кредиторская задолженность отражается на забалансовом счете 20 «Списанная задолженность невостребованная кредиторами».</w:t>
      </w:r>
    </w:p>
    <w:p w:rsidR="00CE2116" w:rsidRPr="00FA223E" w:rsidRDefault="00CE2116"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Pr>
          <w:rFonts w:ascii="Times New Roman" w:hAnsi="Times New Roman"/>
          <w:lang w:eastAsia="ru-RU"/>
        </w:rPr>
        <w:t xml:space="preserve">   </w:t>
      </w:r>
      <w:r w:rsidRPr="00FA223E">
        <w:rPr>
          <w:rFonts w:ascii="Times New Roman" w:hAnsi="Times New Roman"/>
          <w:lang w:eastAsia="ru-RU"/>
        </w:rPr>
        <w:t xml:space="preserve">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w:t>
      </w:r>
      <w:hyperlink r:id="rId145" w:anchor="/document/118/49737/" w:history="1">
        <w:r w:rsidRPr="00FA223E">
          <w:rPr>
            <w:rFonts w:ascii="Times New Roman" w:hAnsi="Times New Roman"/>
            <w:i/>
            <w:u w:val="single"/>
            <w:lang w:eastAsia="ru-RU"/>
          </w:rPr>
          <w:t xml:space="preserve">приложение  </w:t>
        </w:r>
      </w:hyperlink>
      <w:r w:rsidRPr="00FA223E">
        <w:rPr>
          <w:rFonts w:ascii="Times New Roman" w:hAnsi="Times New Roman"/>
          <w:i/>
          <w:u w:val="single"/>
          <w:lang w:eastAsia="ru-RU"/>
        </w:rPr>
        <w:t>№ 13</w:t>
      </w:r>
      <w:r w:rsidRPr="00FA223E">
        <w:rPr>
          <w:rFonts w:ascii="Times New Roman" w:hAnsi="Times New Roman"/>
          <w:lang w:eastAsia="ru-RU"/>
        </w:rPr>
        <w:t>:</w:t>
      </w:r>
      <w:r w:rsidRPr="00FA223E">
        <w:rPr>
          <w:rFonts w:ascii="Times New Roman" w:hAnsi="Times New Roman"/>
          <w:lang w:eastAsia="ru-RU"/>
        </w:rPr>
        <w:br/>
        <w:t>– по истечении пяти лет отражения задолженности на забалансовом учете;</w:t>
      </w:r>
    </w:p>
    <w:p w:rsidR="00CE2116" w:rsidRPr="00FA223E" w:rsidRDefault="00CE2116"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по завершении срока возможного возобновления процедуры взыскания задолженности согласно действующему законодательству;</w:t>
      </w:r>
    </w:p>
    <w:p w:rsidR="00CE2116" w:rsidRPr="00FA223E" w:rsidRDefault="00CE2116"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при наличии документов, подтверждающих прекращение обязательства в связи со смертью (ликвидацией) контрагента.</w:t>
      </w:r>
    </w:p>
    <w:p w:rsidR="00CE2116" w:rsidRPr="00FA223E" w:rsidRDefault="00CE2116"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Кредиторская задолженность списывается отдельно по каждому обязательству (кредитору).</w:t>
      </w:r>
    </w:p>
    <w:p w:rsidR="00CE2116" w:rsidRDefault="00CE2116"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FA223E">
        <w:rPr>
          <w:rFonts w:ascii="Times New Roman" w:hAnsi="Times New Roman"/>
          <w:lang w:eastAsia="ru-RU"/>
        </w:rPr>
        <w:t xml:space="preserve">Основание: пункты </w:t>
      </w:r>
      <w:hyperlink r:id="rId146"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FA223E">
          <w:rPr>
            <w:rFonts w:ascii="Times New Roman" w:hAnsi="Times New Roman"/>
            <w:lang w:eastAsia="ru-RU"/>
          </w:rPr>
          <w:t>371</w:t>
        </w:r>
      </w:hyperlink>
      <w:r w:rsidRPr="00FA223E">
        <w:rPr>
          <w:rFonts w:ascii="Times New Roman" w:hAnsi="Times New Roman"/>
          <w:lang w:eastAsia="ru-RU"/>
        </w:rPr>
        <w:t xml:space="preserve">, </w:t>
      </w:r>
      <w:hyperlink r:id="rId147" w:anchor="/document/99/902249301/XA00M842MV/" w:tooltip="372. Аналитический учет по счету организуется в разрезе видов выплат (поступлений), по которым на балансе учреждения" w:history="1">
        <w:r w:rsidRPr="00FA223E">
          <w:rPr>
            <w:rFonts w:ascii="Times New Roman" w:hAnsi="Times New Roman"/>
            <w:lang w:eastAsia="ru-RU"/>
          </w:rPr>
          <w:t>372</w:t>
        </w:r>
      </w:hyperlink>
      <w:r w:rsidRPr="00FA223E">
        <w:rPr>
          <w:rFonts w:ascii="Times New Roman" w:hAnsi="Times New Roman"/>
          <w:lang w:eastAsia="ru-RU"/>
        </w:rPr>
        <w:t xml:space="preserve"> Инструкции к Единому плану счетов № 157н.</w:t>
      </w:r>
    </w:p>
    <w:p w:rsidR="00CE2116" w:rsidRPr="00FA223E" w:rsidRDefault="00CE2116" w:rsidP="00D6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p>
    <w:p w:rsidR="00CE2116" w:rsidRPr="00322B9E" w:rsidRDefault="00CE2116" w:rsidP="00322B9E">
      <w:pPr>
        <w:pStyle w:val="NoSpacing"/>
        <w:jc w:val="both"/>
        <w:rPr>
          <w:rFonts w:ascii="Times New Roman" w:hAnsi="Times New Roman"/>
          <w:lang w:eastAsia="ru-RU"/>
        </w:rPr>
      </w:pPr>
      <w:r w:rsidRPr="00322B9E">
        <w:rPr>
          <w:rFonts w:ascii="Times New Roman" w:hAnsi="Times New Roman"/>
          <w:lang w:eastAsia="ru-RU"/>
        </w:rPr>
        <w:t xml:space="preserve">15. </w:t>
      </w:r>
      <w:r w:rsidRPr="00322B9E">
        <w:rPr>
          <w:rFonts w:ascii="Times New Roman" w:hAnsi="Times New Roman"/>
          <w:lang w:eastAsia="ru-RU"/>
        </w:rPr>
        <w:tab/>
        <w:t>Финансовый результат</w:t>
      </w:r>
    </w:p>
    <w:p w:rsidR="00CE2116" w:rsidRPr="00322B9E" w:rsidRDefault="00CE2116" w:rsidP="00322B9E">
      <w:pPr>
        <w:pStyle w:val="NoSpacing"/>
        <w:jc w:val="both"/>
        <w:rPr>
          <w:rFonts w:ascii="Times New Roman" w:hAnsi="Times New Roman"/>
        </w:rPr>
      </w:pPr>
      <w:r w:rsidRPr="00322B9E">
        <w:rPr>
          <w:rFonts w:ascii="Times New Roman" w:hAnsi="Times New Roman"/>
        </w:rPr>
        <w:t>15.1.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CE2116" w:rsidRPr="00FA223E" w:rsidRDefault="00CE2116" w:rsidP="003B3FD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15.</w:t>
      </w:r>
      <w:r w:rsidRPr="00FA223E">
        <w:rPr>
          <w:rFonts w:ascii="Times New Roman" w:hAnsi="Times New Roman" w:cs="Times New Roman"/>
          <w:sz w:val="22"/>
          <w:szCs w:val="22"/>
        </w:rPr>
        <w:t>2. Начисление доходов в виде субсидии на выполнение государственного задания производится ежемесячно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принятия отчета об использовании средств соответствующей субсидии.</w:t>
      </w:r>
    </w:p>
    <w:p w:rsidR="00CE2116" w:rsidRPr="00FA223E" w:rsidRDefault="00CE2116" w:rsidP="003B3FD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15.</w:t>
      </w:r>
      <w:r w:rsidRPr="00FA223E">
        <w:rPr>
          <w:rFonts w:ascii="Times New Roman" w:hAnsi="Times New Roman" w:cs="Times New Roman"/>
          <w:sz w:val="22"/>
          <w:szCs w:val="22"/>
        </w:rPr>
        <w:t xml:space="preserve">3. Начисление доходов по родительской плате, платным услугам начисляется в последний день отчетного месяца. </w:t>
      </w:r>
    </w:p>
    <w:p w:rsidR="00CE2116" w:rsidRPr="00FA223E" w:rsidRDefault="00CE2116" w:rsidP="003B3FDA">
      <w:pPr>
        <w:pStyle w:val="ConsPlusNormal"/>
        <w:ind w:firstLine="0"/>
        <w:jc w:val="both"/>
        <w:rPr>
          <w:rFonts w:ascii="Times New Roman" w:hAnsi="Times New Roman" w:cs="Times New Roman"/>
          <w:sz w:val="22"/>
          <w:szCs w:val="22"/>
        </w:rPr>
      </w:pPr>
      <w:r w:rsidRPr="00FA223E">
        <w:rPr>
          <w:rFonts w:ascii="Times New Roman" w:hAnsi="Times New Roman" w:cs="Times New Roman"/>
          <w:sz w:val="22"/>
          <w:szCs w:val="22"/>
        </w:rPr>
        <w:t>СГС «Долгосрочные договоры» не применяется при начислении доходов по родительной плате.  Размер родительской платы за месяц рассчитывается из стоимости одного дня посещения детского сада, при этом общее количество дней в договоре не указывается.</w:t>
      </w:r>
    </w:p>
    <w:p w:rsidR="00CE2116" w:rsidRPr="00FA223E" w:rsidRDefault="00CE2116" w:rsidP="003B3FDA">
      <w:pPr>
        <w:pStyle w:val="ConsPlusNormal"/>
        <w:ind w:firstLine="0"/>
        <w:jc w:val="both"/>
        <w:rPr>
          <w:rFonts w:ascii="Times New Roman" w:hAnsi="Times New Roman" w:cs="Times New Roman"/>
          <w:sz w:val="22"/>
          <w:szCs w:val="22"/>
        </w:rPr>
      </w:pPr>
      <w:r w:rsidRPr="00FA223E">
        <w:rPr>
          <w:rFonts w:ascii="Times New Roman" w:hAnsi="Times New Roman" w:cs="Times New Roman"/>
          <w:sz w:val="22"/>
          <w:szCs w:val="22"/>
        </w:rPr>
        <w:t>пункт 4 СГС «Долгосрочные договоры».</w:t>
      </w:r>
    </w:p>
    <w:p w:rsidR="00CE2116" w:rsidRPr="00FA223E" w:rsidRDefault="00CE2116" w:rsidP="004427E2">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15.</w:t>
      </w:r>
      <w:r w:rsidRPr="00FA223E">
        <w:rPr>
          <w:rFonts w:ascii="Times New Roman" w:hAnsi="Times New Roman"/>
          <w:lang w:eastAsia="ru-RU"/>
        </w:rPr>
        <w:t>4. Начисление доходов в виде субсидий на иные цели отражается на дату принятия отчета об использовании средств соответствующей субсидии.</w:t>
      </w:r>
    </w:p>
    <w:p w:rsidR="00CE2116" w:rsidRPr="00FA223E" w:rsidRDefault="00CE2116" w:rsidP="003B3FDA">
      <w:pPr>
        <w:suppressAutoHyphens/>
        <w:autoSpaceDE w:val="0"/>
        <w:autoSpaceDN w:val="0"/>
        <w:spacing w:after="0" w:line="240" w:lineRule="auto"/>
        <w:jc w:val="both"/>
        <w:textAlignment w:val="baseline"/>
        <w:rPr>
          <w:rFonts w:ascii="Times New Roman" w:hAnsi="Times New Roman"/>
          <w:lang w:eastAsia="ru-RU"/>
        </w:rPr>
      </w:pPr>
      <w:r>
        <w:rPr>
          <w:rFonts w:ascii="Times New Roman" w:hAnsi="Times New Roman"/>
          <w:bCs/>
          <w:lang w:eastAsia="ru-RU"/>
        </w:rPr>
        <w:t>15.</w:t>
      </w:r>
      <w:r w:rsidRPr="00FA223E">
        <w:rPr>
          <w:rFonts w:ascii="Times New Roman" w:hAnsi="Times New Roman"/>
          <w:bCs/>
          <w:lang w:eastAsia="ru-RU"/>
        </w:rPr>
        <w:t xml:space="preserve">5.  </w:t>
      </w:r>
      <w:r w:rsidRPr="00FA223E">
        <w:rPr>
          <w:rFonts w:ascii="Times New Roman" w:hAnsi="Times New Roman"/>
          <w:lang w:eastAsia="ru-RU"/>
        </w:rPr>
        <w:t>Для определения финансового результата деятельности доходы и расходы необходимо группировать по видам доходов (расходов) в разрезе кодов классификации операций сектора государственного управления</w:t>
      </w:r>
    </w:p>
    <w:p w:rsidR="00CE2116" w:rsidRPr="008E598E" w:rsidRDefault="00CE2116" w:rsidP="003B3FDA">
      <w:pPr>
        <w:suppressAutoHyphens/>
        <w:autoSpaceDE w:val="0"/>
        <w:autoSpaceDN w:val="0"/>
        <w:spacing w:after="0" w:line="240" w:lineRule="auto"/>
        <w:jc w:val="both"/>
        <w:textAlignment w:val="baseline"/>
        <w:rPr>
          <w:rFonts w:ascii="Times New Roman" w:hAnsi="Times New Roman"/>
          <w:lang w:eastAsia="ru-RU"/>
        </w:rPr>
      </w:pPr>
      <w:r w:rsidRPr="008E598E">
        <w:rPr>
          <w:rFonts w:ascii="Times New Roman" w:hAnsi="Times New Roman"/>
          <w:lang w:eastAsia="ru-RU"/>
        </w:rPr>
        <w:t>1</w:t>
      </w:r>
      <w:r>
        <w:rPr>
          <w:rFonts w:ascii="Times New Roman" w:hAnsi="Times New Roman"/>
          <w:lang w:eastAsia="ru-RU"/>
        </w:rPr>
        <w:t>5</w:t>
      </w:r>
      <w:r w:rsidRPr="008E598E">
        <w:rPr>
          <w:rFonts w:ascii="Times New Roman" w:hAnsi="Times New Roman"/>
          <w:lang w:eastAsia="ru-RU"/>
        </w:rPr>
        <w:t>.6. Счет 401 40 "Доходы будущих периодов" следует применять д</w:t>
      </w:r>
      <w:r w:rsidRPr="008E598E">
        <w:rPr>
          <w:rFonts w:ascii="Times New Roman" w:hAnsi="Times New Roman"/>
          <w:color w:val="000000"/>
          <w:shd w:val="clear" w:color="auto" w:fill="FFFFFF"/>
        </w:rPr>
        <w:t>ля отражения доходов учреждения, относящихся к будущим периодам, и в целях обеспечения формирования финансового результата деятельности бюджетного учреждения в очередных финансовых периодах применять счета аналитического учета в соответствии с объектом учета и экономическим содержанием хозяйственной операции по доходам учреждения:</w:t>
      </w:r>
    </w:p>
    <w:p w:rsidR="00CE2116" w:rsidRPr="008E598E" w:rsidRDefault="00CE2116" w:rsidP="004427E2">
      <w:pPr>
        <w:suppressAutoHyphens/>
        <w:autoSpaceDE w:val="0"/>
        <w:autoSpaceDN w:val="0"/>
        <w:spacing w:after="0" w:line="240" w:lineRule="auto"/>
        <w:jc w:val="both"/>
        <w:textAlignment w:val="baseline"/>
        <w:rPr>
          <w:rFonts w:ascii="Times New Roman" w:hAnsi="Times New Roman"/>
          <w:lang w:eastAsia="ru-RU"/>
        </w:rPr>
      </w:pPr>
      <w:r w:rsidRPr="008E598E">
        <w:rPr>
          <w:rFonts w:ascii="Times New Roman" w:hAnsi="Times New Roman"/>
          <w:color w:val="000000"/>
          <w:shd w:val="clear" w:color="auto" w:fill="FFFFFF"/>
        </w:rPr>
        <w:t xml:space="preserve">- 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w:t>
      </w:r>
      <w:r w:rsidRPr="008E598E">
        <w:rPr>
          <w:rFonts w:ascii="Times New Roman" w:hAnsi="Times New Roman"/>
          <w:lang w:eastAsia="ru-RU"/>
        </w:rPr>
        <w:t>020531000</w:t>
      </w:r>
      <w:r w:rsidRPr="008E598E">
        <w:rPr>
          <w:rFonts w:ascii="Times New Roman" w:hAnsi="Times New Roman"/>
          <w:color w:val="000000"/>
          <w:shd w:val="clear" w:color="auto" w:fill="FFFFFF"/>
        </w:rPr>
        <w:t xml:space="preserve"> "Увеличение дебиторской задолженности по доходам от оказания платных работ, услуг" и кредиту соответствующих счетов аналитического учета счета </w:t>
      </w:r>
      <w:r w:rsidRPr="008E598E">
        <w:rPr>
          <w:rFonts w:ascii="Times New Roman" w:hAnsi="Times New Roman"/>
          <w:lang w:eastAsia="ru-RU"/>
        </w:rPr>
        <w:t xml:space="preserve">040140000 </w:t>
      </w:r>
      <w:r w:rsidRPr="008E598E">
        <w:rPr>
          <w:rFonts w:ascii="Times New Roman" w:hAnsi="Times New Roman"/>
          <w:color w:val="000000"/>
          <w:shd w:val="clear" w:color="auto" w:fill="FFFFFF"/>
        </w:rPr>
        <w:t>"Доходы будущих периодов";</w:t>
      </w:r>
    </w:p>
    <w:p w:rsidR="00CE2116" w:rsidRPr="008E598E" w:rsidRDefault="00CE2116" w:rsidP="004427E2">
      <w:pPr>
        <w:suppressAutoHyphens/>
        <w:autoSpaceDE w:val="0"/>
        <w:autoSpaceDN w:val="0"/>
        <w:spacing w:after="0" w:line="240" w:lineRule="auto"/>
        <w:jc w:val="both"/>
        <w:textAlignment w:val="baseline"/>
        <w:rPr>
          <w:rFonts w:ascii="Times New Roman" w:hAnsi="Times New Roman"/>
          <w:lang w:eastAsia="ru-RU"/>
        </w:rPr>
      </w:pPr>
      <w:r w:rsidRPr="008E598E">
        <w:rPr>
          <w:rFonts w:ascii="Times New Roman" w:hAnsi="Times New Roman"/>
          <w:color w:val="000000"/>
          <w:shd w:val="clear" w:color="auto" w:fill="FFFFFF"/>
        </w:rPr>
        <w:t xml:space="preserve">- начисление доходов будущих периодов в сумме субсидий на выполнение государственного (муниципального) задания на основании соответствующих соглашений, заключенных с учредителем, отражается по дебету счета </w:t>
      </w:r>
      <w:r w:rsidRPr="008E598E">
        <w:rPr>
          <w:rFonts w:ascii="Times New Roman" w:hAnsi="Times New Roman"/>
          <w:lang w:eastAsia="ru-RU"/>
        </w:rPr>
        <w:t>420530000</w:t>
      </w:r>
      <w:r w:rsidRPr="008E598E">
        <w:rPr>
          <w:rFonts w:ascii="Times New Roman" w:hAnsi="Times New Roman"/>
          <w:color w:val="000000"/>
          <w:shd w:val="clear" w:color="auto" w:fill="FFFFFF"/>
        </w:rPr>
        <w:t xml:space="preserve"> "Расчеты по доходам от оказания платных работ, услуг" и кредиту счета </w:t>
      </w:r>
      <w:r w:rsidRPr="008E598E">
        <w:rPr>
          <w:rFonts w:ascii="Times New Roman" w:hAnsi="Times New Roman"/>
          <w:lang w:eastAsia="ru-RU"/>
        </w:rPr>
        <w:t>440140130</w:t>
      </w:r>
      <w:r w:rsidRPr="008E598E">
        <w:rPr>
          <w:rFonts w:ascii="Times New Roman" w:hAnsi="Times New Roman"/>
          <w:color w:val="000000"/>
          <w:shd w:val="clear" w:color="auto" w:fill="FFFFFF"/>
        </w:rPr>
        <w:t xml:space="preserve"> "Доходы будущих периодов от оказания платных услуг";</w:t>
      </w:r>
    </w:p>
    <w:p w:rsidR="00CE2116" w:rsidRPr="008E598E" w:rsidRDefault="00CE2116" w:rsidP="004427E2">
      <w:pPr>
        <w:suppressAutoHyphens/>
        <w:autoSpaceDE w:val="0"/>
        <w:autoSpaceDN w:val="0"/>
        <w:spacing w:after="0" w:line="240" w:lineRule="auto"/>
        <w:jc w:val="both"/>
        <w:textAlignment w:val="baseline"/>
        <w:rPr>
          <w:rFonts w:ascii="Times New Roman" w:hAnsi="Times New Roman"/>
          <w:color w:val="000000"/>
          <w:shd w:val="clear" w:color="auto" w:fill="FFFFFF"/>
        </w:rPr>
      </w:pPr>
      <w:r w:rsidRPr="008E598E">
        <w:rPr>
          <w:rFonts w:ascii="Times New Roman" w:hAnsi="Times New Roman"/>
          <w:color w:val="000000"/>
          <w:shd w:val="clear" w:color="auto" w:fill="FFFFFF"/>
        </w:rPr>
        <w:t>1</w:t>
      </w:r>
      <w:r>
        <w:rPr>
          <w:rFonts w:ascii="Times New Roman" w:hAnsi="Times New Roman"/>
          <w:color w:val="000000"/>
          <w:shd w:val="clear" w:color="auto" w:fill="FFFFFF"/>
        </w:rPr>
        <w:t>5</w:t>
      </w:r>
      <w:r w:rsidRPr="008E598E">
        <w:rPr>
          <w:rFonts w:ascii="Times New Roman" w:hAnsi="Times New Roman"/>
          <w:color w:val="000000"/>
          <w:shd w:val="clear" w:color="auto" w:fill="FFFFFF"/>
        </w:rPr>
        <w:t xml:space="preserve">.7. При наступлении даты предоставления субсидий в соответствии с условиями соглашений, заключенных с учредителем, вне зависимости от факта перечисления субсидии на выполнение государственного (муниципального) задания, признание доходами текущего (отчетного) периода ранее начисленных доходов будущих периодов в сумме субсидий на выполнение государственного (муниципального) задания отражается по дебету соответствующих счетов аналитического учета счета </w:t>
      </w:r>
      <w:r w:rsidRPr="008E598E">
        <w:rPr>
          <w:rFonts w:ascii="Times New Roman" w:hAnsi="Times New Roman"/>
          <w:lang w:eastAsia="ru-RU"/>
        </w:rPr>
        <w:t>440140130</w:t>
      </w:r>
      <w:r w:rsidRPr="008E598E">
        <w:rPr>
          <w:rFonts w:ascii="Times New Roman" w:hAnsi="Times New Roman"/>
          <w:color w:val="000000"/>
          <w:shd w:val="clear" w:color="auto" w:fill="FFFFFF"/>
        </w:rPr>
        <w:t xml:space="preserve"> "Доходы будущих периодов от оказания платных услуг" и кредиту счета </w:t>
      </w:r>
      <w:r w:rsidRPr="008E598E">
        <w:rPr>
          <w:rFonts w:ascii="Times New Roman" w:hAnsi="Times New Roman"/>
          <w:lang w:eastAsia="ru-RU"/>
        </w:rPr>
        <w:t>440110130</w:t>
      </w:r>
      <w:r w:rsidRPr="008E598E">
        <w:rPr>
          <w:rFonts w:ascii="Times New Roman" w:hAnsi="Times New Roman"/>
          <w:color w:val="000000"/>
          <w:shd w:val="clear" w:color="auto" w:fill="FFFFFF"/>
        </w:rPr>
        <w:t xml:space="preserve"> "Доходы от оказания платных услуг";</w:t>
      </w:r>
    </w:p>
    <w:p w:rsidR="00CE2116" w:rsidRPr="008E598E" w:rsidRDefault="00CE2116" w:rsidP="004427E2">
      <w:pPr>
        <w:suppressAutoHyphens/>
        <w:autoSpaceDE w:val="0"/>
        <w:autoSpaceDN w:val="0"/>
        <w:spacing w:after="0" w:line="240" w:lineRule="auto"/>
        <w:jc w:val="both"/>
        <w:textAlignment w:val="baseline"/>
        <w:rPr>
          <w:rFonts w:ascii="Times New Roman" w:hAnsi="Times New Roman"/>
          <w:color w:val="000000"/>
          <w:shd w:val="clear" w:color="auto" w:fill="FFFFFF"/>
        </w:rPr>
      </w:pPr>
      <w:r w:rsidRPr="008E598E">
        <w:rPr>
          <w:rFonts w:ascii="Times New Roman" w:hAnsi="Times New Roman"/>
          <w:color w:val="000000"/>
          <w:shd w:val="clear" w:color="auto" w:fill="FFFFFF"/>
        </w:rPr>
        <w:t xml:space="preserve">зачисление в доход текущего отчетного периода доходов будущих периодов отражается по дебету соответствующих счетов аналитического учета счета </w:t>
      </w:r>
      <w:r w:rsidRPr="008E598E">
        <w:rPr>
          <w:rFonts w:ascii="Times New Roman" w:hAnsi="Times New Roman"/>
          <w:lang w:eastAsia="ru-RU"/>
        </w:rPr>
        <w:t>040140000</w:t>
      </w:r>
      <w:r w:rsidRPr="008E598E">
        <w:rPr>
          <w:rFonts w:ascii="Times New Roman" w:hAnsi="Times New Roman"/>
          <w:color w:val="000000"/>
          <w:shd w:val="clear" w:color="auto" w:fill="FFFFFF"/>
        </w:rPr>
        <w:t xml:space="preserve"> "Доходы будущих периодов" и кредиту соответствующих счетов аналитического учета счета </w:t>
      </w:r>
      <w:r w:rsidRPr="008E598E">
        <w:rPr>
          <w:rFonts w:ascii="Times New Roman" w:hAnsi="Times New Roman"/>
          <w:lang w:eastAsia="ru-RU"/>
        </w:rPr>
        <w:t>040110100</w:t>
      </w:r>
      <w:r w:rsidRPr="008E598E">
        <w:rPr>
          <w:rFonts w:ascii="Times New Roman" w:hAnsi="Times New Roman"/>
          <w:color w:val="000000"/>
          <w:shd w:val="clear" w:color="auto" w:fill="FFFFFF"/>
        </w:rPr>
        <w:t xml:space="preserve"> "Доходы экономического субъекта".</w:t>
      </w:r>
    </w:p>
    <w:p w:rsidR="00CE2116" w:rsidRPr="008E598E" w:rsidRDefault="00CE2116" w:rsidP="004427E2">
      <w:pPr>
        <w:suppressAutoHyphens/>
        <w:autoSpaceDE w:val="0"/>
        <w:autoSpaceDN w:val="0"/>
        <w:spacing w:after="0" w:line="240" w:lineRule="auto"/>
        <w:jc w:val="both"/>
        <w:textAlignment w:val="baseline"/>
        <w:rPr>
          <w:rFonts w:ascii="Times New Roman" w:hAnsi="Times New Roman"/>
          <w:lang w:eastAsia="ru-RU"/>
        </w:rPr>
      </w:pPr>
      <w:r w:rsidRPr="008E598E">
        <w:rPr>
          <w:rFonts w:ascii="Times New Roman" w:hAnsi="Times New Roman"/>
          <w:lang w:eastAsia="ru-RU"/>
        </w:rPr>
        <w:t>Расчеты по учету сумм доходов от родителей на содержание детей учитываются по дебету  счета 220531000 «Расчеты с плательщиками доходов от оказания платных работ, услуг» и кредиту счета 40110 «Доходы текущего финансового года» (Приложение №18).</w:t>
      </w:r>
    </w:p>
    <w:p w:rsidR="00CE2116" w:rsidRPr="008E598E" w:rsidRDefault="00CE2116" w:rsidP="008E598E">
      <w:pPr>
        <w:suppressAutoHyphens/>
        <w:autoSpaceDE w:val="0"/>
        <w:autoSpaceDN w:val="0"/>
        <w:spacing w:after="0" w:line="240" w:lineRule="auto"/>
        <w:jc w:val="both"/>
        <w:textAlignment w:val="baseline"/>
        <w:rPr>
          <w:rFonts w:ascii="Times New Roman" w:hAnsi="Times New Roman"/>
          <w:lang w:eastAsia="ru-RU"/>
        </w:rPr>
      </w:pPr>
      <w:r>
        <w:rPr>
          <w:rFonts w:ascii="Times New Roman" w:hAnsi="Times New Roman"/>
          <w:lang w:eastAsia="ru-RU"/>
        </w:rPr>
        <w:t xml:space="preserve">   </w:t>
      </w:r>
      <w:r w:rsidRPr="008E598E">
        <w:rPr>
          <w:rFonts w:ascii="Times New Roman" w:hAnsi="Times New Roman"/>
          <w:lang w:eastAsia="ru-RU"/>
        </w:rPr>
        <w:t>Счет 401 50 "Расходы будущих периодов" применять для учета сумм расходов, начисленных в отчетном периоде, но относящихся к будущим отчетным периодам.</w:t>
      </w:r>
    </w:p>
    <w:p w:rsidR="00CE2116" w:rsidRPr="008E598E" w:rsidRDefault="00CE2116" w:rsidP="008E598E">
      <w:pPr>
        <w:suppressAutoHyphens/>
        <w:autoSpaceDE w:val="0"/>
        <w:autoSpaceDN w:val="0"/>
        <w:spacing w:after="0" w:line="240" w:lineRule="auto"/>
        <w:jc w:val="both"/>
        <w:textAlignment w:val="baseline"/>
        <w:rPr>
          <w:rFonts w:ascii="Times New Roman" w:hAnsi="Times New Roman"/>
          <w:lang w:eastAsia="ru-RU"/>
        </w:rPr>
      </w:pPr>
      <w:r>
        <w:rPr>
          <w:rFonts w:ascii="Times New Roman" w:hAnsi="Times New Roman"/>
          <w:lang w:eastAsia="ru-RU"/>
        </w:rPr>
        <w:t xml:space="preserve">   </w:t>
      </w:r>
      <w:r w:rsidRPr="008E598E">
        <w:rPr>
          <w:rFonts w:ascii="Times New Roman" w:hAnsi="Times New Roman"/>
          <w:lang w:eastAsia="ru-RU"/>
        </w:rPr>
        <w:t xml:space="preserve">Затраты, произведенные в отчетном периоде, но относящиеся к следующим отчетным периодам, отражать по дебету </w:t>
      </w:r>
      <w:hyperlink r:id="rId148" w:history="1">
        <w:r w:rsidRPr="008E598E">
          <w:rPr>
            <w:rFonts w:ascii="Times New Roman" w:hAnsi="Times New Roman"/>
            <w:lang w:eastAsia="ru-RU"/>
          </w:rPr>
          <w:t>счета</w:t>
        </w:r>
      </w:hyperlink>
      <w:r w:rsidRPr="008E598E">
        <w:rPr>
          <w:rFonts w:ascii="Times New Roman" w:hAnsi="Times New Roman"/>
          <w:lang w:eastAsia="ru-RU"/>
        </w:rPr>
        <w:t xml:space="preserve"> как расходы будущих периодов и относить на финансовый результат текущего финансового года (по кредиту </w:t>
      </w:r>
      <w:hyperlink r:id="rId149" w:history="1">
        <w:r w:rsidRPr="008E598E">
          <w:rPr>
            <w:rFonts w:ascii="Times New Roman" w:hAnsi="Times New Roman"/>
            <w:lang w:eastAsia="ru-RU"/>
          </w:rPr>
          <w:t>счета</w:t>
        </w:r>
      </w:hyperlink>
      <w:r w:rsidRPr="008E598E">
        <w:rPr>
          <w:rFonts w:ascii="Times New Roman" w:hAnsi="Times New Roman"/>
          <w:lang w:eastAsia="ru-RU"/>
        </w:rPr>
        <w:t>) равномерно (или пропорционально объему продукции (работ, услуг) и др.), в течение периода, к которому они относятся.</w:t>
      </w:r>
    </w:p>
    <w:p w:rsidR="00CE2116" w:rsidRPr="008E598E" w:rsidRDefault="00CE2116" w:rsidP="00670CD4">
      <w:pPr>
        <w:suppressAutoHyphens/>
        <w:autoSpaceDE w:val="0"/>
        <w:autoSpaceDN w:val="0"/>
        <w:spacing w:after="0" w:line="240" w:lineRule="auto"/>
        <w:ind w:firstLine="708"/>
        <w:jc w:val="both"/>
        <w:textAlignment w:val="baseline"/>
        <w:rPr>
          <w:rFonts w:ascii="Times New Roman" w:hAnsi="Times New Roman"/>
          <w:lang w:eastAsia="ru-RU"/>
        </w:rPr>
      </w:pPr>
      <w:r w:rsidRPr="008E598E">
        <w:rPr>
          <w:rFonts w:ascii="Times New Roman" w:hAnsi="Times New Roman"/>
          <w:lang w:eastAsia="ru-RU"/>
        </w:rPr>
        <w:t>Отражать расходы учреждения на уплату взносов на капитальный ремонт применять счет 0 401 50 225 «Расходы будущих периодов на работы, услуги по содержанию имущества».</w:t>
      </w:r>
    </w:p>
    <w:p w:rsidR="00CE2116" w:rsidRPr="008E598E" w:rsidRDefault="00CE2116" w:rsidP="00670CD4">
      <w:pPr>
        <w:suppressAutoHyphens/>
        <w:autoSpaceDE w:val="0"/>
        <w:autoSpaceDN w:val="0"/>
        <w:spacing w:after="0" w:line="240" w:lineRule="auto"/>
        <w:ind w:firstLine="708"/>
        <w:jc w:val="both"/>
        <w:textAlignment w:val="baseline"/>
        <w:rPr>
          <w:rFonts w:ascii="Times New Roman" w:hAnsi="Times New Roman"/>
          <w:lang w:eastAsia="ru-RU"/>
        </w:rPr>
      </w:pPr>
      <w:r w:rsidRPr="008E598E">
        <w:rPr>
          <w:rFonts w:ascii="Times New Roman" w:hAnsi="Times New Roman"/>
          <w:lang w:eastAsia="ru-RU"/>
        </w:rPr>
        <w:t xml:space="preserve">В бухгалтерском учете указанные операции отражать таким образом:  </w:t>
      </w:r>
    </w:p>
    <w:p w:rsidR="00CE2116" w:rsidRPr="00E11A3D" w:rsidRDefault="00CE2116" w:rsidP="00670CD4">
      <w:pPr>
        <w:suppressAutoHyphens/>
        <w:autoSpaceDE w:val="0"/>
        <w:autoSpaceDN w:val="0"/>
        <w:spacing w:after="0" w:line="240" w:lineRule="auto"/>
        <w:ind w:firstLine="708"/>
        <w:jc w:val="both"/>
        <w:textAlignment w:val="baseline"/>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268"/>
        <w:gridCol w:w="2517"/>
      </w:tblGrid>
      <w:tr w:rsidR="00CE2116" w:rsidRPr="009F05E3" w:rsidTr="009F05E3">
        <w:tc>
          <w:tcPr>
            <w:tcW w:w="4786" w:type="dxa"/>
          </w:tcPr>
          <w:p w:rsidR="00CE2116" w:rsidRPr="009F05E3" w:rsidRDefault="00CE2116" w:rsidP="009F05E3">
            <w:pPr>
              <w:suppressAutoHyphens/>
              <w:autoSpaceDE w:val="0"/>
              <w:autoSpaceDN w:val="0"/>
              <w:spacing w:after="0" w:line="240" w:lineRule="auto"/>
              <w:ind w:firstLine="708"/>
              <w:jc w:val="both"/>
              <w:textAlignment w:val="baseline"/>
              <w:rPr>
                <w:rFonts w:ascii="Times New Roman" w:hAnsi="Times New Roman"/>
                <w:lang w:eastAsia="ru-RU"/>
              </w:rPr>
            </w:pPr>
            <w:r w:rsidRPr="009F05E3">
              <w:rPr>
                <w:rFonts w:ascii="Times New Roman" w:hAnsi="Times New Roman"/>
                <w:lang w:eastAsia="ru-RU"/>
              </w:rPr>
              <w:t>Содержание операции</w:t>
            </w:r>
          </w:p>
        </w:tc>
        <w:tc>
          <w:tcPr>
            <w:tcW w:w="2268" w:type="dxa"/>
          </w:tcPr>
          <w:p w:rsidR="00CE2116" w:rsidRPr="009F05E3" w:rsidRDefault="00CE2116" w:rsidP="009F05E3">
            <w:pPr>
              <w:suppressAutoHyphens/>
              <w:autoSpaceDE w:val="0"/>
              <w:autoSpaceDN w:val="0"/>
              <w:spacing w:after="0" w:line="240" w:lineRule="auto"/>
              <w:ind w:firstLine="708"/>
              <w:jc w:val="both"/>
              <w:textAlignment w:val="baseline"/>
              <w:rPr>
                <w:rFonts w:ascii="Times New Roman" w:hAnsi="Times New Roman"/>
                <w:lang w:eastAsia="ru-RU"/>
              </w:rPr>
            </w:pPr>
            <w:r w:rsidRPr="009F05E3">
              <w:rPr>
                <w:rFonts w:ascii="Times New Roman" w:hAnsi="Times New Roman"/>
                <w:lang w:eastAsia="ru-RU"/>
              </w:rPr>
              <w:t>Дебет</w:t>
            </w:r>
          </w:p>
        </w:tc>
        <w:tc>
          <w:tcPr>
            <w:tcW w:w="2517" w:type="dxa"/>
          </w:tcPr>
          <w:p w:rsidR="00CE2116" w:rsidRPr="009F05E3" w:rsidRDefault="00CE2116" w:rsidP="009F05E3">
            <w:pPr>
              <w:suppressAutoHyphens/>
              <w:autoSpaceDE w:val="0"/>
              <w:autoSpaceDN w:val="0"/>
              <w:spacing w:after="0" w:line="240" w:lineRule="auto"/>
              <w:ind w:firstLine="708"/>
              <w:jc w:val="both"/>
              <w:textAlignment w:val="baseline"/>
              <w:rPr>
                <w:rFonts w:ascii="Times New Roman" w:hAnsi="Times New Roman"/>
                <w:lang w:eastAsia="ru-RU"/>
              </w:rPr>
            </w:pPr>
            <w:r w:rsidRPr="009F05E3">
              <w:rPr>
                <w:rFonts w:ascii="Times New Roman" w:hAnsi="Times New Roman"/>
                <w:lang w:eastAsia="ru-RU"/>
              </w:rPr>
              <w:t>Кредит</w:t>
            </w:r>
          </w:p>
        </w:tc>
      </w:tr>
      <w:tr w:rsidR="00CE2116" w:rsidRPr="009F05E3" w:rsidTr="009F05E3">
        <w:tc>
          <w:tcPr>
            <w:tcW w:w="4786" w:type="dxa"/>
          </w:tcPr>
          <w:p w:rsidR="00CE2116" w:rsidRPr="009F05E3" w:rsidRDefault="00CE2116" w:rsidP="009F05E3">
            <w:pPr>
              <w:suppressAutoHyphens/>
              <w:autoSpaceDE w:val="0"/>
              <w:autoSpaceDN w:val="0"/>
              <w:spacing w:after="0" w:line="240" w:lineRule="auto"/>
              <w:ind w:firstLine="708"/>
              <w:jc w:val="both"/>
              <w:textAlignment w:val="baseline"/>
              <w:rPr>
                <w:rFonts w:ascii="Times New Roman" w:hAnsi="Times New Roman"/>
                <w:lang w:eastAsia="ru-RU"/>
              </w:rPr>
            </w:pPr>
            <w:r w:rsidRPr="009F05E3">
              <w:rPr>
                <w:rFonts w:ascii="Times New Roman" w:hAnsi="Times New Roman"/>
                <w:lang w:eastAsia="ru-RU"/>
              </w:rPr>
              <w:t>Перечисление денежных средств в счет оплаты ежемесячного взноса на капитальный ремонт</w:t>
            </w:r>
          </w:p>
        </w:tc>
        <w:tc>
          <w:tcPr>
            <w:tcW w:w="2268" w:type="dxa"/>
          </w:tcPr>
          <w:p w:rsidR="00CE2116" w:rsidRPr="009F05E3" w:rsidRDefault="00CE2116" w:rsidP="009F05E3">
            <w:pPr>
              <w:suppressAutoHyphens/>
              <w:autoSpaceDE w:val="0"/>
              <w:autoSpaceDN w:val="0"/>
              <w:spacing w:after="0" w:line="240" w:lineRule="auto"/>
              <w:ind w:firstLine="708"/>
              <w:jc w:val="both"/>
              <w:textAlignment w:val="baseline"/>
              <w:rPr>
                <w:rFonts w:ascii="Times New Roman" w:hAnsi="Times New Roman"/>
                <w:lang w:eastAsia="ru-RU"/>
              </w:rPr>
            </w:pPr>
            <w:r w:rsidRPr="009F05E3">
              <w:rPr>
                <w:rFonts w:ascii="Times New Roman" w:hAnsi="Times New Roman"/>
                <w:lang w:eastAsia="ru-RU"/>
              </w:rPr>
              <w:t>0 302 25 830</w:t>
            </w:r>
          </w:p>
        </w:tc>
        <w:tc>
          <w:tcPr>
            <w:tcW w:w="2517" w:type="dxa"/>
          </w:tcPr>
          <w:p w:rsidR="00CE2116" w:rsidRPr="009F05E3" w:rsidRDefault="00CE2116" w:rsidP="009F05E3">
            <w:pPr>
              <w:suppressAutoHyphens/>
              <w:autoSpaceDE w:val="0"/>
              <w:autoSpaceDN w:val="0"/>
              <w:spacing w:after="0" w:line="240" w:lineRule="auto"/>
              <w:ind w:firstLine="708"/>
              <w:jc w:val="both"/>
              <w:textAlignment w:val="baseline"/>
              <w:rPr>
                <w:rFonts w:ascii="Times New Roman" w:hAnsi="Times New Roman"/>
                <w:lang w:eastAsia="ru-RU"/>
              </w:rPr>
            </w:pPr>
            <w:r w:rsidRPr="009F05E3">
              <w:rPr>
                <w:rFonts w:ascii="Times New Roman" w:hAnsi="Times New Roman"/>
                <w:lang w:eastAsia="ru-RU"/>
              </w:rPr>
              <w:t>0 201 11 610</w:t>
            </w:r>
          </w:p>
          <w:p w:rsidR="00CE2116" w:rsidRPr="009F05E3" w:rsidRDefault="00CE2116" w:rsidP="009F05E3">
            <w:pPr>
              <w:suppressAutoHyphens/>
              <w:autoSpaceDE w:val="0"/>
              <w:autoSpaceDN w:val="0"/>
              <w:spacing w:after="0" w:line="240" w:lineRule="auto"/>
              <w:ind w:firstLine="708"/>
              <w:jc w:val="both"/>
              <w:textAlignment w:val="baseline"/>
              <w:rPr>
                <w:rFonts w:ascii="Times New Roman" w:hAnsi="Times New Roman"/>
                <w:lang w:eastAsia="ru-RU"/>
              </w:rPr>
            </w:pPr>
            <w:r w:rsidRPr="009F05E3">
              <w:rPr>
                <w:rFonts w:ascii="Times New Roman" w:hAnsi="Times New Roman"/>
                <w:lang w:eastAsia="ru-RU"/>
              </w:rPr>
              <w:t>18</w:t>
            </w:r>
          </w:p>
        </w:tc>
      </w:tr>
      <w:tr w:rsidR="00CE2116" w:rsidRPr="009F05E3" w:rsidTr="009F05E3">
        <w:tc>
          <w:tcPr>
            <w:tcW w:w="4786" w:type="dxa"/>
          </w:tcPr>
          <w:p w:rsidR="00CE2116" w:rsidRPr="009F05E3" w:rsidRDefault="00CE2116" w:rsidP="009F05E3">
            <w:pPr>
              <w:suppressAutoHyphens/>
              <w:autoSpaceDE w:val="0"/>
              <w:autoSpaceDN w:val="0"/>
              <w:spacing w:after="0" w:line="240" w:lineRule="auto"/>
              <w:ind w:firstLine="708"/>
              <w:jc w:val="both"/>
              <w:textAlignment w:val="baseline"/>
              <w:rPr>
                <w:rFonts w:ascii="Times New Roman" w:hAnsi="Times New Roman"/>
                <w:lang w:eastAsia="ru-RU"/>
              </w:rPr>
            </w:pPr>
            <w:r w:rsidRPr="009F05E3">
              <w:rPr>
                <w:rFonts w:ascii="Times New Roman" w:hAnsi="Times New Roman"/>
                <w:lang w:eastAsia="ru-RU"/>
              </w:rPr>
              <w:t>Отражение расходов на уплату ежемесячного взноса на капитальный ремонт</w:t>
            </w:r>
          </w:p>
        </w:tc>
        <w:tc>
          <w:tcPr>
            <w:tcW w:w="2268" w:type="dxa"/>
          </w:tcPr>
          <w:p w:rsidR="00CE2116" w:rsidRPr="009F05E3" w:rsidRDefault="00CE2116" w:rsidP="009F05E3">
            <w:pPr>
              <w:suppressAutoHyphens/>
              <w:autoSpaceDE w:val="0"/>
              <w:autoSpaceDN w:val="0"/>
              <w:spacing w:after="0" w:line="240" w:lineRule="auto"/>
              <w:ind w:firstLine="708"/>
              <w:jc w:val="both"/>
              <w:textAlignment w:val="baseline"/>
              <w:rPr>
                <w:rFonts w:ascii="Times New Roman" w:hAnsi="Times New Roman"/>
                <w:lang w:eastAsia="ru-RU"/>
              </w:rPr>
            </w:pPr>
            <w:r w:rsidRPr="009F05E3">
              <w:rPr>
                <w:rFonts w:ascii="Times New Roman" w:hAnsi="Times New Roman"/>
                <w:lang w:eastAsia="ru-RU"/>
              </w:rPr>
              <w:t>0 401 50 225</w:t>
            </w:r>
          </w:p>
        </w:tc>
        <w:tc>
          <w:tcPr>
            <w:tcW w:w="2517" w:type="dxa"/>
          </w:tcPr>
          <w:p w:rsidR="00CE2116" w:rsidRPr="009F05E3" w:rsidRDefault="00CE2116" w:rsidP="009F05E3">
            <w:pPr>
              <w:suppressAutoHyphens/>
              <w:autoSpaceDE w:val="0"/>
              <w:autoSpaceDN w:val="0"/>
              <w:spacing w:after="0" w:line="240" w:lineRule="auto"/>
              <w:ind w:firstLine="708"/>
              <w:jc w:val="both"/>
              <w:textAlignment w:val="baseline"/>
              <w:rPr>
                <w:rFonts w:ascii="Times New Roman" w:hAnsi="Times New Roman"/>
                <w:lang w:eastAsia="ru-RU"/>
              </w:rPr>
            </w:pPr>
            <w:r w:rsidRPr="009F05E3">
              <w:rPr>
                <w:rFonts w:ascii="Times New Roman" w:hAnsi="Times New Roman"/>
                <w:lang w:eastAsia="ru-RU"/>
              </w:rPr>
              <w:t>0 302 25 730</w:t>
            </w:r>
          </w:p>
        </w:tc>
      </w:tr>
    </w:tbl>
    <w:p w:rsidR="00CE2116" w:rsidRPr="00E11A3D" w:rsidRDefault="00CE2116" w:rsidP="00670CD4">
      <w:pPr>
        <w:suppressAutoHyphens/>
        <w:autoSpaceDE w:val="0"/>
        <w:autoSpaceDN w:val="0"/>
        <w:spacing w:after="0" w:line="240" w:lineRule="auto"/>
        <w:ind w:firstLine="708"/>
        <w:jc w:val="both"/>
        <w:textAlignment w:val="baseline"/>
        <w:rPr>
          <w:rFonts w:ascii="Times New Roman" w:hAnsi="Times New Roman"/>
          <w:sz w:val="24"/>
          <w:szCs w:val="24"/>
          <w:lang w:eastAsia="ru-RU"/>
        </w:rPr>
      </w:pPr>
    </w:p>
    <w:p w:rsidR="00CE2116" w:rsidRPr="008E598E" w:rsidRDefault="00CE2116" w:rsidP="00670CD4">
      <w:pPr>
        <w:suppressAutoHyphens/>
        <w:autoSpaceDE w:val="0"/>
        <w:autoSpaceDN w:val="0"/>
        <w:spacing w:after="0" w:line="240" w:lineRule="auto"/>
        <w:ind w:firstLine="708"/>
        <w:jc w:val="both"/>
        <w:textAlignment w:val="baseline"/>
        <w:rPr>
          <w:rFonts w:ascii="Times New Roman" w:hAnsi="Times New Roman"/>
          <w:lang w:eastAsia="ru-RU"/>
        </w:rPr>
      </w:pPr>
      <w:r w:rsidRPr="008E598E">
        <w:rPr>
          <w:rFonts w:ascii="Times New Roman" w:hAnsi="Times New Roman"/>
          <w:lang w:eastAsia="ru-RU"/>
        </w:rPr>
        <w:t>Списание расходов на сумму взносов, перечисленных в фонд капитального ремонта, при выбытии объектов учета следует отражать в корреспонденции со счетом 0 401 20 273 «Чрезвычайные расходы по операциям с активами».</w:t>
      </w:r>
    </w:p>
    <w:p w:rsidR="00CE2116" w:rsidRPr="008E598E" w:rsidRDefault="00CE2116" w:rsidP="00670CD4">
      <w:pPr>
        <w:suppressAutoHyphens/>
        <w:autoSpaceDE w:val="0"/>
        <w:autoSpaceDN w:val="0"/>
        <w:spacing w:after="0" w:line="240" w:lineRule="auto"/>
        <w:ind w:firstLine="708"/>
        <w:jc w:val="both"/>
        <w:textAlignment w:val="baseline"/>
        <w:rPr>
          <w:rFonts w:ascii="Times New Roman" w:hAnsi="Times New Roman"/>
          <w:lang w:eastAsia="ru-RU"/>
        </w:rPr>
      </w:pPr>
      <w:r w:rsidRPr="008E598E">
        <w:rPr>
          <w:rFonts w:ascii="Times New Roman" w:hAnsi="Times New Roman"/>
          <w:lang w:eastAsia="ru-RU"/>
        </w:rPr>
        <w:t>Основание: пункт 159  Инструкции  № 174н.</w:t>
      </w:r>
    </w:p>
    <w:p w:rsidR="00CE2116" w:rsidRPr="008E598E" w:rsidRDefault="00CE2116" w:rsidP="000253DD">
      <w:pPr>
        <w:suppressAutoHyphens/>
        <w:autoSpaceDE w:val="0"/>
        <w:autoSpaceDN w:val="0"/>
        <w:spacing w:after="0" w:line="240" w:lineRule="auto"/>
        <w:ind w:firstLine="708"/>
        <w:jc w:val="both"/>
        <w:textAlignment w:val="baseline"/>
        <w:rPr>
          <w:rFonts w:ascii="Times New Roman" w:hAnsi="Times New Roman"/>
          <w:lang w:eastAsia="ru-RU"/>
        </w:rPr>
      </w:pPr>
      <w:r w:rsidRPr="008E598E">
        <w:rPr>
          <w:rFonts w:ascii="Times New Roman" w:hAnsi="Times New Roman"/>
          <w:lang w:eastAsia="ru-RU"/>
        </w:rPr>
        <w:t xml:space="preserve"> Учет расходов будущих периодов осуществлять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CE2116" w:rsidRPr="008E598E" w:rsidRDefault="00CE2116" w:rsidP="00050DDD">
      <w:pPr>
        <w:autoSpaceDE w:val="0"/>
        <w:autoSpaceDN w:val="0"/>
        <w:adjustRightInd w:val="0"/>
        <w:spacing w:after="0" w:line="240" w:lineRule="auto"/>
        <w:ind w:firstLine="540"/>
        <w:jc w:val="both"/>
        <w:rPr>
          <w:rFonts w:ascii="Times New Roman" w:hAnsi="Times New Roman"/>
          <w:lang w:eastAsia="ru-RU"/>
        </w:rPr>
      </w:pPr>
      <w:r w:rsidRPr="008E598E">
        <w:rPr>
          <w:rFonts w:ascii="Times New Roman" w:hAnsi="Times New Roman"/>
          <w:lang w:eastAsia="ru-RU"/>
        </w:rPr>
        <w:t>Отражение учреждением бухгалтерских записей по ошибкам прошлых лет, корректирующих финансовый результат, формируемый по операциям прошлых лет, осуществляется по соответствующим счетам аналитического учета счета:</w:t>
      </w:r>
    </w:p>
    <w:p w:rsidR="00CE2116" w:rsidRPr="008E598E" w:rsidRDefault="00CE2116" w:rsidP="008E598E">
      <w:pPr>
        <w:pStyle w:val="NoSpacing"/>
        <w:jc w:val="both"/>
        <w:rPr>
          <w:rFonts w:ascii="Times New Roman" w:hAnsi="Times New Roman"/>
          <w:lang w:eastAsia="ru-RU"/>
        </w:rPr>
      </w:pPr>
      <w:r>
        <w:rPr>
          <w:rFonts w:ascii="Times New Roman" w:hAnsi="Times New Roman"/>
        </w:rPr>
        <w:t xml:space="preserve">   </w:t>
      </w:r>
      <w:hyperlink r:id="rId150" w:history="1">
        <w:r w:rsidRPr="008E598E">
          <w:rPr>
            <w:rFonts w:ascii="Times New Roman" w:hAnsi="Times New Roman"/>
            <w:lang w:eastAsia="ru-RU"/>
          </w:rPr>
          <w:t>40118</w:t>
        </w:r>
      </w:hyperlink>
      <w:r w:rsidRPr="008E598E">
        <w:rPr>
          <w:rFonts w:ascii="Times New Roman" w:hAnsi="Times New Roman"/>
          <w:lang w:eastAsia="ru-RU"/>
        </w:rPr>
        <w:t xml:space="preserve"> "Доходы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доходов прошлого года;</w:t>
      </w:r>
    </w:p>
    <w:p w:rsidR="00CE2116" w:rsidRPr="008E598E" w:rsidRDefault="00CE2116" w:rsidP="008E598E">
      <w:pPr>
        <w:pStyle w:val="NoSpacing"/>
        <w:jc w:val="both"/>
        <w:rPr>
          <w:rFonts w:ascii="Times New Roman" w:hAnsi="Times New Roman"/>
          <w:lang w:eastAsia="ru-RU"/>
        </w:rPr>
      </w:pPr>
      <w:r>
        <w:rPr>
          <w:rFonts w:ascii="Times New Roman" w:hAnsi="Times New Roman"/>
        </w:rPr>
        <w:t xml:space="preserve">   </w:t>
      </w:r>
      <w:hyperlink r:id="rId151" w:history="1">
        <w:r w:rsidRPr="008E598E">
          <w:rPr>
            <w:rFonts w:ascii="Times New Roman" w:hAnsi="Times New Roman"/>
            <w:lang w:eastAsia="ru-RU"/>
          </w:rPr>
          <w:t>40128</w:t>
        </w:r>
      </w:hyperlink>
      <w:r w:rsidRPr="008E598E">
        <w:rPr>
          <w:rFonts w:ascii="Times New Roman" w:hAnsi="Times New Roman"/>
          <w:lang w:eastAsia="ru-RU"/>
        </w:rPr>
        <w:t xml:space="preserve"> "Расходы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расходов прошлого года;</w:t>
      </w:r>
    </w:p>
    <w:p w:rsidR="00CE2116" w:rsidRPr="008E598E" w:rsidRDefault="00CE2116" w:rsidP="008E598E">
      <w:pPr>
        <w:pStyle w:val="NoSpacing"/>
        <w:jc w:val="both"/>
        <w:rPr>
          <w:rFonts w:ascii="Times New Roman" w:hAnsi="Times New Roman"/>
          <w:lang w:eastAsia="ru-RU"/>
        </w:rPr>
      </w:pPr>
      <w:r>
        <w:rPr>
          <w:rFonts w:ascii="Times New Roman" w:hAnsi="Times New Roman"/>
        </w:rPr>
        <w:t xml:space="preserve">   </w:t>
      </w:r>
      <w:hyperlink r:id="rId152" w:history="1">
        <w:r w:rsidRPr="008E598E">
          <w:rPr>
            <w:rFonts w:ascii="Times New Roman" w:hAnsi="Times New Roman"/>
            <w:lang w:eastAsia="ru-RU"/>
          </w:rPr>
          <w:t>40119</w:t>
        </w:r>
      </w:hyperlink>
      <w:r w:rsidRPr="008E598E">
        <w:rPr>
          <w:rFonts w:ascii="Times New Roman" w:hAnsi="Times New Roman"/>
          <w:lang w:eastAsia="ru-RU"/>
        </w:rPr>
        <w:t xml:space="preserve"> "Доходы прошлых лет" - в части отражения бухгалтерских записей по ошибкам прошлых лет, предшествующих году их исправления, корректирующих показатель доходов прошлых лет, не подлежащих отражению по счету 40118;</w:t>
      </w:r>
    </w:p>
    <w:p w:rsidR="00CE2116" w:rsidRPr="008E598E" w:rsidRDefault="00CE2116" w:rsidP="008E598E">
      <w:pPr>
        <w:pStyle w:val="NoSpacing"/>
        <w:jc w:val="both"/>
        <w:rPr>
          <w:rFonts w:ascii="Times New Roman" w:hAnsi="Times New Roman"/>
          <w:lang w:eastAsia="ru-RU"/>
        </w:rPr>
      </w:pPr>
      <w:r>
        <w:rPr>
          <w:rFonts w:ascii="Times New Roman" w:hAnsi="Times New Roman"/>
        </w:rPr>
        <w:t xml:space="preserve">   </w:t>
      </w:r>
      <w:hyperlink r:id="rId153" w:history="1">
        <w:r w:rsidRPr="008E598E">
          <w:rPr>
            <w:rFonts w:ascii="Times New Roman" w:hAnsi="Times New Roman"/>
            <w:lang w:eastAsia="ru-RU"/>
          </w:rPr>
          <w:t>40129</w:t>
        </w:r>
      </w:hyperlink>
      <w:r w:rsidRPr="008E598E">
        <w:rPr>
          <w:rFonts w:ascii="Times New Roman" w:hAnsi="Times New Roman"/>
          <w:lang w:eastAsia="ru-RU"/>
        </w:rPr>
        <w:t xml:space="preserve"> "Расходы прошлых лет" - в части отражения бухгалтерских записей по ошибкам прошлых лет, предшествующих году их исправления, корректирующих показатель расходов прошлых лет, не подлежащих отражению по счету 40128.</w:t>
      </w:r>
    </w:p>
    <w:p w:rsidR="00CE2116" w:rsidRPr="008E598E" w:rsidRDefault="00CE2116" w:rsidP="00050DDD">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Pr="008E598E">
        <w:rPr>
          <w:rFonts w:ascii="Times New Roman" w:hAnsi="Times New Roman"/>
          <w:lang w:eastAsia="ru-RU"/>
        </w:rP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CE2116" w:rsidRPr="008E598E" w:rsidRDefault="00CE2116" w:rsidP="00050DDD">
      <w:pPr>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Основание: пункт 298,299 Инструкции к Единому плану счетов № 157н.</w:t>
      </w:r>
    </w:p>
    <w:p w:rsidR="00CE2116" w:rsidRPr="008E598E" w:rsidRDefault="00CE2116" w:rsidP="00181AD1">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Pr="008E598E">
        <w:rPr>
          <w:rFonts w:ascii="Times New Roman" w:hAnsi="Times New Roman"/>
          <w:lang w:eastAsia="ru-RU"/>
        </w:rPr>
        <w:t xml:space="preserve">В соответствии с п.3 ПБУ 22/2010, ошибка признается существенной, если она в отдельности или в совокупности с другими ошибками за один и тот же отчетный период может повлиять на экономические решения пользователей, принимаемые ими на основе бухгалтерской отчетности, составленной за этот отчетный период или </w:t>
      </w:r>
      <w:r w:rsidRPr="008E598E">
        <w:rPr>
          <w:rFonts w:ascii="Times New Roman" w:hAnsi="Times New Roman"/>
          <w:bCs/>
          <w:lang w:eastAsia="ru-RU"/>
        </w:rPr>
        <w:t>если она приводит к искажению показателя бухгалтерской отчетности более, чем на 10% от валюты баланса (либо – от суммы показателя).</w:t>
      </w:r>
    </w:p>
    <w:p w:rsidR="00CE2116" w:rsidRPr="008E598E" w:rsidRDefault="00CE2116" w:rsidP="00181AD1">
      <w:pPr>
        <w:autoSpaceDE w:val="0"/>
        <w:autoSpaceDN w:val="0"/>
        <w:adjustRightInd w:val="0"/>
        <w:spacing w:after="0" w:line="240" w:lineRule="auto"/>
        <w:jc w:val="both"/>
        <w:rPr>
          <w:rFonts w:ascii="Times New Roman" w:hAnsi="Times New Roman"/>
          <w:lang w:eastAsia="ru-RU"/>
        </w:rPr>
      </w:pPr>
      <w:r>
        <w:rPr>
          <w:rFonts w:ascii="Times New Roman" w:hAnsi="Times New Roman"/>
        </w:rPr>
        <w:t xml:space="preserve">   </w:t>
      </w:r>
      <w:r w:rsidRPr="008E598E">
        <w:rPr>
          <w:rFonts w:ascii="Times New Roman" w:hAnsi="Times New Roman"/>
          <w:lang w:eastAsia="ru-RU"/>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E2116" w:rsidRPr="008E598E" w:rsidRDefault="00CE2116" w:rsidP="00181AD1">
      <w:pPr>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Основание: пункт 25 СГС «Аренда», подпункт «а» пункта 55 СГС «Доходы».</w:t>
      </w:r>
    </w:p>
    <w:p w:rsidR="00CE2116" w:rsidRPr="008E598E" w:rsidRDefault="00CE2116" w:rsidP="00181AD1">
      <w:pPr>
        <w:autoSpaceDE w:val="0"/>
        <w:autoSpaceDN w:val="0"/>
        <w:adjustRightInd w:val="0"/>
        <w:spacing w:after="0" w:line="240" w:lineRule="auto"/>
        <w:ind w:firstLine="540"/>
        <w:jc w:val="both"/>
        <w:rPr>
          <w:rFonts w:ascii="Times New Roman" w:hAnsi="Times New Roman"/>
          <w:lang w:eastAsia="ru-RU"/>
        </w:rPr>
      </w:pPr>
      <w:r w:rsidRPr="008E598E">
        <w:rPr>
          <w:rFonts w:ascii="Times New Roman" w:hAnsi="Times New Roman"/>
          <w:lang w:eastAsia="ru-RU"/>
        </w:rPr>
        <w:t>Начисление доходов от операций с объектами аренды (предстоящие доходы от предоставления права пользования активом).</w:t>
      </w:r>
    </w:p>
    <w:p w:rsidR="00CE2116" w:rsidRPr="008E598E" w:rsidRDefault="00CE2116" w:rsidP="002D4127">
      <w:pPr>
        <w:autoSpaceDE w:val="0"/>
        <w:autoSpaceDN w:val="0"/>
        <w:adjustRightInd w:val="0"/>
        <w:spacing w:after="0" w:line="240" w:lineRule="auto"/>
        <w:ind w:firstLine="540"/>
        <w:jc w:val="both"/>
        <w:rPr>
          <w:rFonts w:ascii="Times New Roman" w:hAnsi="Times New Roman"/>
          <w:lang w:eastAsia="ru-RU"/>
        </w:rPr>
      </w:pPr>
      <w:r w:rsidRPr="008E598E">
        <w:rPr>
          <w:rFonts w:ascii="Times New Roman" w:hAnsi="Times New Roman"/>
          <w:lang w:eastAsia="ru-RU"/>
        </w:rPr>
        <w:t xml:space="preserve">По кредиту </w:t>
      </w:r>
      <w:hyperlink r:id="rId154" w:history="1">
        <w:r w:rsidRPr="008E598E">
          <w:rPr>
            <w:rFonts w:ascii="Times New Roman" w:hAnsi="Times New Roman"/>
            <w:lang w:eastAsia="ru-RU"/>
          </w:rPr>
          <w:t>счета</w:t>
        </w:r>
      </w:hyperlink>
      <w:r w:rsidRPr="008E598E">
        <w:rPr>
          <w:rFonts w:ascii="Times New Roman" w:hAnsi="Times New Roman"/>
          <w:lang w:eastAsia="ru-RU"/>
        </w:rPr>
        <w:t xml:space="preserve"> отражать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CE2116" w:rsidRPr="008E598E" w:rsidRDefault="00CE2116" w:rsidP="002D4127">
      <w:pPr>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Основание: пункт 298,299 Инструкции к Единому плану счетов № 157н.</w:t>
      </w:r>
    </w:p>
    <w:p w:rsidR="00CE2116" w:rsidRPr="008E598E" w:rsidRDefault="00CE2116" w:rsidP="00CE2813">
      <w:pPr>
        <w:spacing w:after="0" w:line="240" w:lineRule="auto"/>
        <w:rPr>
          <w:rFonts w:ascii="Times New Roman" w:hAnsi="Times New Roman"/>
          <w:lang w:eastAsia="ru-RU"/>
        </w:rPr>
      </w:pPr>
      <w:r w:rsidRPr="008E598E">
        <w:rPr>
          <w:rFonts w:ascii="Times New Roman" w:hAnsi="Times New Roman"/>
          <w:lang w:eastAsia="ru-RU"/>
        </w:rPr>
        <w:t>Доходы по долгосрочному договору признаются в составе доходов от реализации текущего периода равномерно (ежемесячно) до истечения срока действия долгосрочного договора с одновременным уменьшением сумм предстоящих доходов.</w:t>
      </w:r>
    </w:p>
    <w:p w:rsidR="00CE2116" w:rsidRPr="008E598E" w:rsidRDefault="00CE2116" w:rsidP="002D4127">
      <w:pPr>
        <w:suppressAutoHyphens/>
        <w:autoSpaceDE w:val="0"/>
        <w:autoSpaceDN w:val="0"/>
        <w:spacing w:after="0" w:line="240" w:lineRule="auto"/>
        <w:jc w:val="both"/>
        <w:textAlignment w:val="baseline"/>
        <w:rPr>
          <w:rFonts w:ascii="Times New Roman" w:hAnsi="Times New Roman"/>
          <w:lang w:eastAsia="ru-RU"/>
        </w:rPr>
      </w:pPr>
    </w:p>
    <w:p w:rsidR="00CE2116" w:rsidRPr="008E598E" w:rsidRDefault="00CE2116" w:rsidP="000253DD">
      <w:pPr>
        <w:suppressAutoHyphens/>
        <w:autoSpaceDE w:val="0"/>
        <w:autoSpaceDN w:val="0"/>
        <w:spacing w:after="0" w:line="240" w:lineRule="auto"/>
        <w:jc w:val="both"/>
        <w:textAlignment w:val="baseline"/>
        <w:rPr>
          <w:rFonts w:ascii="Times New Roman" w:hAnsi="Times New Roman"/>
          <w:lang w:eastAsia="ru-RU"/>
        </w:rPr>
      </w:pPr>
      <w:r w:rsidRPr="008E598E">
        <w:rPr>
          <w:rFonts w:ascii="Times New Roman" w:hAnsi="Times New Roman"/>
          <w:lang w:eastAsia="ru-RU"/>
        </w:rPr>
        <w:t>1</w:t>
      </w:r>
      <w:r>
        <w:rPr>
          <w:rFonts w:ascii="Times New Roman" w:hAnsi="Times New Roman"/>
          <w:lang w:eastAsia="ru-RU"/>
        </w:rPr>
        <w:t>6</w:t>
      </w:r>
      <w:r w:rsidRPr="008E598E">
        <w:rPr>
          <w:rFonts w:ascii="Times New Roman" w:hAnsi="Times New Roman"/>
          <w:lang w:eastAsia="ru-RU"/>
        </w:rPr>
        <w:t>. Резервы.</w:t>
      </w:r>
    </w:p>
    <w:p w:rsidR="00CE2116" w:rsidRPr="008E598E" w:rsidRDefault="00CE2116" w:rsidP="000253DD">
      <w:pPr>
        <w:suppressAutoHyphens/>
        <w:autoSpaceDE w:val="0"/>
        <w:autoSpaceDN w:val="0"/>
        <w:spacing w:after="0" w:line="240" w:lineRule="auto"/>
        <w:jc w:val="both"/>
        <w:textAlignment w:val="baseline"/>
        <w:rPr>
          <w:rFonts w:ascii="Times New Roman" w:hAnsi="Times New Roman"/>
          <w:lang w:eastAsia="ru-RU"/>
        </w:rPr>
      </w:pPr>
      <w:r w:rsidRPr="008E598E">
        <w:rPr>
          <w:rFonts w:ascii="Times New Roman" w:hAnsi="Times New Roman"/>
          <w:lang w:eastAsia="ru-RU"/>
        </w:rPr>
        <w:t>В учреждении создаются резервы на оплату обязательств, по которым не поступили расчетные документы:</w:t>
      </w:r>
    </w:p>
    <w:p w:rsidR="00CE2116" w:rsidRPr="008E598E" w:rsidRDefault="00CE2116"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 xml:space="preserve">– резерв на предстоящую оплату отпусков. Порядок расчета резерва приведен в </w:t>
      </w:r>
      <w:hyperlink r:id="rId155" w:anchor="/document/118/49804/" w:history="1">
        <w:r w:rsidRPr="008E598E">
          <w:rPr>
            <w:rFonts w:ascii="Times New Roman" w:hAnsi="Times New Roman"/>
            <w:i/>
            <w:u w:val="single"/>
            <w:lang w:eastAsia="ru-RU"/>
          </w:rPr>
          <w:t xml:space="preserve">приложении </w:t>
        </w:r>
      </w:hyperlink>
      <w:r w:rsidRPr="008E598E">
        <w:rPr>
          <w:rFonts w:ascii="Times New Roman" w:hAnsi="Times New Roman"/>
          <w:i/>
          <w:u w:val="single"/>
          <w:lang w:eastAsia="ru-RU"/>
        </w:rPr>
        <w:t>№ 9</w:t>
      </w:r>
      <w:r w:rsidRPr="008E598E">
        <w:rPr>
          <w:rFonts w:ascii="Times New Roman" w:hAnsi="Times New Roman"/>
          <w:lang w:eastAsia="ru-RU"/>
        </w:rPr>
        <w:t>;</w:t>
      </w:r>
    </w:p>
    <w:p w:rsidR="00CE2116" w:rsidRPr="008E598E" w:rsidRDefault="00CE2116" w:rsidP="00F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 резерв по коммунальным услугам, услугам связи – на основании данных, рассчитанных ответственным исполнителем в зависимости от объема полученных услуг и установленного тарифа.</w:t>
      </w:r>
    </w:p>
    <w:p w:rsidR="00CE2116" w:rsidRPr="008E598E" w:rsidRDefault="00CE2116"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 xml:space="preserve">– резерв по претензионным требованиям – при необходимости. </w:t>
      </w:r>
    </w:p>
    <w:p w:rsidR="00CE2116" w:rsidRPr="008E598E" w:rsidRDefault="00CE2116"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CE2116" w:rsidRPr="008E598E" w:rsidRDefault="00CE2116" w:rsidP="0002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 xml:space="preserve"> </w:t>
      </w:r>
      <w:r w:rsidRPr="008E598E">
        <w:rPr>
          <w:rFonts w:ascii="Times New Roman" w:hAnsi="Times New Roman"/>
        </w:rPr>
        <w:t xml:space="preserve">– </w:t>
      </w:r>
      <w:r w:rsidRPr="008E598E">
        <w:rPr>
          <w:rFonts w:ascii="Times New Roman" w:hAnsi="Times New Roman"/>
          <w:lang w:eastAsia="ru-RU"/>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CE2116" w:rsidRPr="008E598E" w:rsidRDefault="00CE2116" w:rsidP="008E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Pr>
          <w:rFonts w:ascii="Times New Roman" w:hAnsi="Times New Roman"/>
          <w:lang w:eastAsia="ru-RU"/>
        </w:rPr>
        <w:t xml:space="preserve">   </w:t>
      </w:r>
      <w:r w:rsidRPr="008E598E">
        <w:rPr>
          <w:rFonts w:ascii="Times New Roman" w:hAnsi="Times New Roman"/>
          <w:lang w:eastAsia="ru-RU"/>
        </w:rPr>
        <w:t>Учет по резервам предстоящих расходов осуществлять на счете 401.60 «Резервы предстоящих расходов».</w:t>
      </w:r>
      <w:r w:rsidRPr="008E598E">
        <w:rPr>
          <w:rFonts w:ascii="Times New Roman" w:hAnsi="Times New Roman"/>
          <w:lang w:eastAsia="ru-RU"/>
        </w:rPr>
        <w:br/>
        <w:t>Основание: пункты 302, 302.1 Инструкции к Единому плану счетов № 157н, пункт 11 СГС «Доходы».</w:t>
      </w:r>
    </w:p>
    <w:p w:rsidR="00CE2116" w:rsidRPr="008E598E" w:rsidRDefault="00CE2116"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p>
    <w:p w:rsidR="00CE2116" w:rsidRPr="008E598E" w:rsidRDefault="00CE2116" w:rsidP="00056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8E598E">
        <w:rPr>
          <w:rFonts w:ascii="Times New Roman" w:hAnsi="Times New Roman"/>
          <w:iCs/>
          <w:lang w:eastAsia="ru-RU"/>
        </w:rPr>
        <w:t>1</w:t>
      </w:r>
      <w:r>
        <w:rPr>
          <w:rFonts w:ascii="Times New Roman" w:hAnsi="Times New Roman"/>
          <w:iCs/>
          <w:lang w:eastAsia="ru-RU"/>
        </w:rPr>
        <w:t>7</w:t>
      </w:r>
      <w:r w:rsidRPr="008E598E">
        <w:rPr>
          <w:rFonts w:ascii="Times New Roman" w:hAnsi="Times New Roman"/>
          <w:iCs/>
          <w:lang w:eastAsia="ru-RU"/>
        </w:rPr>
        <w:t xml:space="preserve">. </w:t>
      </w:r>
      <w:r w:rsidRPr="008E598E">
        <w:rPr>
          <w:rFonts w:ascii="Times New Roman" w:hAnsi="Times New Roman"/>
          <w:iCs/>
          <w:lang w:eastAsia="ru-RU"/>
        </w:rPr>
        <w:tab/>
        <w:t>Санкционирование расходов</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Для целей бухгалтерского учета устанавливается следующий порядок отражения обязательств:</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(Основание: п. п. 308, 318 Инструкции N 157н)</w:t>
      </w:r>
    </w:p>
    <w:p w:rsidR="00CE2116" w:rsidRPr="008E598E" w:rsidRDefault="00CE2116" w:rsidP="008E598E">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Pr="008E598E">
        <w:rPr>
          <w:rFonts w:ascii="Times New Roman" w:hAnsi="Times New Roman"/>
          <w:lang w:eastAsia="ru-RU"/>
        </w:rPr>
        <w:t>Для целей бухгалтерского учета устанавливается следующий порядок отражения денежных обязательств:</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п. 7 Инструкции N 157н;</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CE2116" w:rsidRPr="008E598E" w:rsidRDefault="00CE2116" w:rsidP="0005655E">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CE2116" w:rsidRDefault="00CE2116" w:rsidP="00D04CD3">
      <w:pPr>
        <w:widowControl w:val="0"/>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w:t>
      </w:r>
      <w:r>
        <w:rPr>
          <w:rFonts w:ascii="Times New Roman" w:hAnsi="Times New Roman"/>
          <w:lang w:eastAsia="ru-RU"/>
        </w:rPr>
        <w:t xml:space="preserve">стоянию на начало текущего года </w:t>
      </w:r>
      <w:r w:rsidRPr="008E598E">
        <w:rPr>
          <w:rFonts w:ascii="Times New Roman" w:hAnsi="Times New Roman"/>
          <w:lang w:eastAsia="ru-RU"/>
        </w:rPr>
        <w:t>(п. 318 Инструкции N 157н)</w:t>
      </w:r>
      <w:r>
        <w:rPr>
          <w:rFonts w:ascii="Times New Roman" w:hAnsi="Times New Roman"/>
          <w:lang w:eastAsia="ru-RU"/>
        </w:rPr>
        <w:t>.</w:t>
      </w:r>
    </w:p>
    <w:p w:rsidR="00CE2116" w:rsidRPr="008E598E" w:rsidRDefault="00CE2116" w:rsidP="00D04CD3">
      <w:pPr>
        <w:widowControl w:val="0"/>
        <w:autoSpaceDE w:val="0"/>
        <w:autoSpaceDN w:val="0"/>
        <w:adjustRightInd w:val="0"/>
        <w:spacing w:after="0" w:line="240" w:lineRule="auto"/>
        <w:jc w:val="both"/>
        <w:rPr>
          <w:rFonts w:ascii="Times New Roman" w:hAnsi="Times New Roman"/>
          <w:lang w:eastAsia="ru-RU"/>
        </w:rPr>
      </w:pPr>
    </w:p>
    <w:p w:rsidR="00CE2116" w:rsidRPr="00322B9E" w:rsidRDefault="00CE2116" w:rsidP="00322B9E">
      <w:pPr>
        <w:suppressAutoHyphens/>
        <w:autoSpaceDE w:val="0"/>
        <w:autoSpaceDN w:val="0"/>
        <w:spacing w:after="0" w:line="240" w:lineRule="auto"/>
        <w:contextualSpacing/>
        <w:textAlignment w:val="baseline"/>
        <w:rPr>
          <w:rFonts w:ascii="Times New Roman" w:hAnsi="Times New Roman"/>
          <w:lang w:eastAsia="ru-RU"/>
        </w:rPr>
      </w:pPr>
      <w:r w:rsidRPr="008E598E">
        <w:rPr>
          <w:rFonts w:ascii="Times New Roman" w:hAnsi="Times New Roman"/>
          <w:lang w:eastAsia="ru-RU"/>
        </w:rPr>
        <w:t>1</w:t>
      </w:r>
      <w:r>
        <w:rPr>
          <w:rFonts w:ascii="Times New Roman" w:hAnsi="Times New Roman"/>
          <w:lang w:eastAsia="ru-RU"/>
        </w:rPr>
        <w:t>8</w:t>
      </w:r>
      <w:r w:rsidRPr="008E598E">
        <w:rPr>
          <w:rFonts w:ascii="Times New Roman" w:hAnsi="Times New Roman"/>
          <w:lang w:eastAsia="ru-RU"/>
        </w:rPr>
        <w:t>. </w:t>
      </w:r>
      <w:r w:rsidRPr="008E598E">
        <w:rPr>
          <w:rFonts w:ascii="Times New Roman" w:hAnsi="Times New Roman"/>
          <w:lang w:eastAsia="ru-RU"/>
        </w:rPr>
        <w:tab/>
        <w:t>Учет на забалансовых счетах</w:t>
      </w:r>
    </w:p>
    <w:p w:rsidR="00CE2116" w:rsidRPr="008E598E" w:rsidRDefault="00CE2116" w:rsidP="003677B0">
      <w:pPr>
        <w:suppressAutoHyphens/>
        <w:autoSpaceDE w:val="0"/>
        <w:autoSpaceDN w:val="0"/>
        <w:spacing w:after="0" w:line="240" w:lineRule="auto"/>
        <w:jc w:val="both"/>
        <w:textAlignment w:val="baseline"/>
        <w:rPr>
          <w:rFonts w:ascii="Times New Roman" w:hAnsi="Times New Roman"/>
          <w:lang w:eastAsia="ru-RU"/>
        </w:rPr>
      </w:pPr>
      <w:r w:rsidRPr="008E598E">
        <w:rPr>
          <w:rFonts w:ascii="Times New Roman" w:hAnsi="Times New Roman"/>
          <w:lang w:eastAsia="ru-RU"/>
        </w:rPr>
        <w:t>1</w:t>
      </w:r>
      <w:r>
        <w:rPr>
          <w:rFonts w:ascii="Times New Roman" w:hAnsi="Times New Roman"/>
          <w:lang w:eastAsia="ru-RU"/>
        </w:rPr>
        <w:t>8</w:t>
      </w:r>
      <w:r w:rsidRPr="008E598E">
        <w:rPr>
          <w:rFonts w:ascii="Times New Roman" w:hAnsi="Times New Roman"/>
          <w:lang w:eastAsia="ru-RU"/>
        </w:rPr>
        <w:t>.1. Учет на забалансовых счетах вести в соответствии с п.332 Инструкции № 157н.</w:t>
      </w:r>
    </w:p>
    <w:p w:rsidR="00CE2116" w:rsidRPr="008E598E" w:rsidRDefault="00CE2116" w:rsidP="00931C52">
      <w:pPr>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1</w:t>
      </w:r>
      <w:r>
        <w:rPr>
          <w:rFonts w:ascii="Times New Roman" w:hAnsi="Times New Roman"/>
          <w:lang w:eastAsia="ru-RU"/>
        </w:rPr>
        <w:t>8</w:t>
      </w:r>
      <w:r w:rsidRPr="008E598E">
        <w:rPr>
          <w:rFonts w:ascii="Times New Roman" w:hAnsi="Times New Roman"/>
          <w:lang w:eastAsia="ru-RU"/>
        </w:rPr>
        <w:t>.2. На счете 02 «Материальные ценности на хранении» учитывать материальные ценности учреждения, не соответствующие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CE2116" w:rsidRPr="008E598E" w:rsidRDefault="00CE2116" w:rsidP="00931C52">
      <w:pPr>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Основание: пункт 335  Инструкции к Единому плану счетов № 157н.</w:t>
      </w:r>
    </w:p>
    <w:p w:rsidR="00CE2116" w:rsidRPr="008E598E" w:rsidRDefault="00CE2116" w:rsidP="00931C52">
      <w:pPr>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1</w:t>
      </w:r>
      <w:r>
        <w:rPr>
          <w:rFonts w:ascii="Times New Roman" w:hAnsi="Times New Roman"/>
          <w:lang w:eastAsia="ru-RU"/>
        </w:rPr>
        <w:t>8</w:t>
      </w:r>
      <w:r w:rsidRPr="008E598E">
        <w:rPr>
          <w:rFonts w:ascii="Times New Roman" w:hAnsi="Times New Roman"/>
          <w:lang w:eastAsia="ru-RU"/>
        </w:rPr>
        <w:t>.3. На счете 04 «Сомнительная задолженность» учитывать задолженность с момента принятия комиссией учреждения по поступлению и выбытию активов решения о ее списании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осуществлять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CE2116" w:rsidRPr="008E598E" w:rsidRDefault="00CE2116" w:rsidP="00931C52">
      <w:pPr>
        <w:autoSpaceDE w:val="0"/>
        <w:autoSpaceDN w:val="0"/>
        <w:adjustRightInd w:val="0"/>
        <w:spacing w:after="0" w:line="240" w:lineRule="auto"/>
        <w:jc w:val="both"/>
        <w:rPr>
          <w:rFonts w:ascii="Times New Roman" w:hAnsi="Times New Roman"/>
          <w:lang w:eastAsia="ru-RU"/>
        </w:rPr>
      </w:pPr>
      <w:r w:rsidRPr="008E598E">
        <w:rPr>
          <w:rFonts w:ascii="Times New Roman" w:hAnsi="Times New Roman"/>
          <w:lang w:eastAsia="ru-RU"/>
        </w:rPr>
        <w:t>Основание: пункт 339  Инструкции к Единому плану счетов № 157н.</w:t>
      </w:r>
    </w:p>
    <w:p w:rsidR="00CE2116" w:rsidRPr="008E598E" w:rsidRDefault="00CE2116" w:rsidP="003677B0">
      <w:pPr>
        <w:suppressAutoHyphens/>
        <w:autoSpaceDE w:val="0"/>
        <w:autoSpaceDN w:val="0"/>
        <w:spacing w:after="0" w:line="240" w:lineRule="auto"/>
        <w:jc w:val="both"/>
        <w:textAlignment w:val="baseline"/>
        <w:rPr>
          <w:rFonts w:ascii="Times New Roman" w:hAnsi="Times New Roman"/>
          <w:lang w:eastAsia="ru-RU"/>
        </w:rPr>
      </w:pPr>
      <w:r w:rsidRPr="008E598E">
        <w:rPr>
          <w:rFonts w:ascii="Times New Roman" w:hAnsi="Times New Roman"/>
          <w:lang w:eastAsia="ru-RU"/>
        </w:rPr>
        <w:t>1</w:t>
      </w:r>
      <w:r>
        <w:rPr>
          <w:rFonts w:ascii="Times New Roman" w:hAnsi="Times New Roman"/>
          <w:lang w:eastAsia="ru-RU"/>
        </w:rPr>
        <w:t>8</w:t>
      </w:r>
      <w:r w:rsidRPr="008E598E">
        <w:rPr>
          <w:rFonts w:ascii="Times New Roman" w:hAnsi="Times New Roman"/>
          <w:lang w:eastAsia="ru-RU"/>
        </w:rPr>
        <w:t>.4. Бланки строгой отчетности учитывать в разрезе ответственных за их хранение и выдачу лиц, мест хранения (счет 03).</w:t>
      </w:r>
    </w:p>
    <w:p w:rsidR="00CE2116" w:rsidRPr="008E598E" w:rsidRDefault="00CE2116" w:rsidP="003677B0">
      <w:pPr>
        <w:suppressAutoHyphens/>
        <w:autoSpaceDE w:val="0"/>
        <w:autoSpaceDN w:val="0"/>
        <w:spacing w:after="0" w:line="240" w:lineRule="auto"/>
        <w:jc w:val="both"/>
        <w:textAlignment w:val="baseline"/>
        <w:rPr>
          <w:rFonts w:ascii="Times New Roman" w:hAnsi="Times New Roman"/>
          <w:lang w:eastAsia="ru-RU"/>
        </w:rPr>
      </w:pPr>
      <w:r w:rsidRPr="008E598E">
        <w:rPr>
          <w:rFonts w:ascii="Times New Roman" w:hAnsi="Times New Roman"/>
          <w:lang w:eastAsia="ru-RU"/>
        </w:rPr>
        <w:t>1</w:t>
      </w:r>
      <w:r>
        <w:rPr>
          <w:rFonts w:ascii="Times New Roman" w:hAnsi="Times New Roman"/>
          <w:lang w:eastAsia="ru-RU"/>
        </w:rPr>
        <w:t>8</w:t>
      </w:r>
      <w:r w:rsidRPr="008E598E">
        <w:rPr>
          <w:rFonts w:ascii="Times New Roman" w:hAnsi="Times New Roman"/>
          <w:lang w:eastAsia="ru-RU"/>
        </w:rPr>
        <w:t>.5. На счете 21 "Основные средства стоимостью до 10000 рублей включительно в эксплуатации" учитывать находящиеся в эксплуатации объекты основных средств стоимостью до 10000 рублей включительно, за исключением объектов библиотечного фонда и объектов недвижимого имущества.</w:t>
      </w:r>
    </w:p>
    <w:p w:rsidR="00CE2116" w:rsidRPr="008E598E" w:rsidRDefault="00CE2116" w:rsidP="003677B0">
      <w:pPr>
        <w:suppressAutoHyphens/>
        <w:autoSpaceDE w:val="0"/>
        <w:autoSpaceDN w:val="0"/>
        <w:spacing w:after="0" w:line="240" w:lineRule="auto"/>
        <w:jc w:val="both"/>
        <w:textAlignment w:val="baseline"/>
        <w:rPr>
          <w:rFonts w:ascii="Times New Roman" w:hAnsi="Times New Roman"/>
          <w:lang w:eastAsia="ru-RU"/>
        </w:rPr>
      </w:pPr>
      <w:r w:rsidRPr="008E598E">
        <w:rPr>
          <w:rFonts w:ascii="Times New Roman" w:hAnsi="Times New Roman"/>
          <w:lang w:eastAsia="ru-RU"/>
        </w:rPr>
        <w:t>Принятие к учету объектов основных средств осуществлять на основании первичного документа, подтверждающего ввод объекта в эксплуатацию.</w:t>
      </w:r>
    </w:p>
    <w:p w:rsidR="00CE2116" w:rsidRPr="00322B9E" w:rsidRDefault="00CE2116" w:rsidP="003A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hAnsi="Times New Roman"/>
          <w:lang w:eastAsia="ru-RU"/>
        </w:rPr>
      </w:pPr>
      <w:r w:rsidRPr="00322B9E">
        <w:rPr>
          <w:rFonts w:ascii="Times New Roman" w:hAnsi="Times New Roman"/>
          <w:b/>
          <w:bCs/>
          <w:lang w:eastAsia="ru-RU"/>
        </w:rPr>
        <w:t>V</w:t>
      </w:r>
      <w:r w:rsidRPr="00E11A3D">
        <w:rPr>
          <w:rFonts w:ascii="Times New Roman" w:hAnsi="Times New Roman"/>
          <w:b/>
          <w:bCs/>
          <w:sz w:val="24"/>
          <w:szCs w:val="24"/>
          <w:lang w:eastAsia="ru-RU"/>
        </w:rPr>
        <w:t>II</w:t>
      </w:r>
      <w:r w:rsidRPr="00322B9E">
        <w:rPr>
          <w:rFonts w:ascii="Times New Roman" w:hAnsi="Times New Roman"/>
          <w:b/>
          <w:bCs/>
          <w:lang w:eastAsia="ru-RU"/>
        </w:rPr>
        <w:t>. Инвентаризация имущества и обязательств</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1. Инвентаризация имущества и обязательств (в т. ч. числящихся на забалансовых счетах), а также финансовых результатов (в т. ч. расходов будущих периодов и резервов) проводится раз в год перед составлением годовой отчетности, а также в иных случаях, предусмотренных законодательством. Инвентаризации проводит инвентаризационная комиссия, состав которой определяется отдельным приказом.</w:t>
      </w:r>
    </w:p>
    <w:p w:rsidR="00CE2116" w:rsidRPr="008E598E" w:rsidRDefault="00CE2116" w:rsidP="008E598E">
      <w:pPr>
        <w:pStyle w:val="NoSpacing"/>
        <w:jc w:val="both"/>
        <w:rPr>
          <w:rFonts w:ascii="Times New Roman" w:hAnsi="Times New Roman"/>
          <w:lang w:eastAsia="ru-RU"/>
        </w:rPr>
      </w:pPr>
      <w:r>
        <w:rPr>
          <w:rFonts w:ascii="Times New Roman" w:hAnsi="Times New Roman"/>
          <w:lang w:eastAsia="ru-RU"/>
        </w:rPr>
        <w:t xml:space="preserve">   </w:t>
      </w:r>
      <w:r w:rsidRPr="008E598E">
        <w:rPr>
          <w:rFonts w:ascii="Times New Roman" w:hAnsi="Times New Roman"/>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E2116" w:rsidRPr="008E598E" w:rsidRDefault="00CE211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Основание: статья 11 Закона от 06.12.2011 № 402-ФЗ, раздел VIII СГС «Концептуальные основы бухучета и отчетности».</w:t>
      </w:r>
    </w:p>
    <w:p w:rsidR="00CE2116" w:rsidRPr="008E598E" w:rsidRDefault="00CE211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Инвентаризация расчетов производится один раз в год.</w:t>
      </w:r>
    </w:p>
    <w:p w:rsidR="00CE2116" w:rsidRPr="008E598E" w:rsidRDefault="00CE211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 xml:space="preserve">Порядок и график проведения инвентаризации имущества, финансовых активов и обязательств приведены </w:t>
      </w:r>
      <w:r w:rsidRPr="00D04CD3">
        <w:rPr>
          <w:rFonts w:ascii="Times New Roman" w:hAnsi="Times New Roman"/>
          <w:lang w:eastAsia="ru-RU"/>
        </w:rPr>
        <w:t xml:space="preserve">в </w:t>
      </w:r>
      <w:hyperlink r:id="rId156" w:anchor="/document/118/49729/" w:history="1">
        <w:r>
          <w:rPr>
            <w:rFonts w:ascii="Times New Roman" w:hAnsi="Times New Roman"/>
            <w:i/>
            <w:u w:val="single"/>
            <w:lang w:eastAsia="ru-RU"/>
          </w:rPr>
          <w:t>П</w:t>
        </w:r>
        <w:r w:rsidRPr="008E598E">
          <w:rPr>
            <w:rFonts w:ascii="Times New Roman" w:hAnsi="Times New Roman"/>
            <w:i/>
            <w:u w:val="single"/>
            <w:lang w:eastAsia="ru-RU"/>
          </w:rPr>
          <w:t xml:space="preserve">риложении </w:t>
        </w:r>
      </w:hyperlink>
      <w:r w:rsidRPr="008E598E">
        <w:rPr>
          <w:rFonts w:ascii="Times New Roman" w:hAnsi="Times New Roman"/>
          <w:i/>
          <w:u w:val="single"/>
          <w:lang w:eastAsia="ru-RU"/>
        </w:rPr>
        <w:t>№ 12</w:t>
      </w:r>
      <w:r w:rsidRPr="008E598E">
        <w:rPr>
          <w:rFonts w:ascii="Times New Roman" w:hAnsi="Times New Roman"/>
          <w:lang w:eastAsia="ru-RU"/>
        </w:rPr>
        <w:t>.</w:t>
      </w:r>
    </w:p>
    <w:p w:rsidR="00CE2116" w:rsidRPr="008E598E" w:rsidRDefault="00CE211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2.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 </w:t>
      </w:r>
    </w:p>
    <w:p w:rsidR="00CE2116" w:rsidRPr="008E598E" w:rsidRDefault="00CE211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В обязательном порядке инвентаризация проводится при:</w:t>
      </w:r>
    </w:p>
    <w:p w:rsidR="00CE2116" w:rsidRPr="008E598E" w:rsidRDefault="00CE2116" w:rsidP="00A005AC">
      <w:pPr>
        <w:pStyle w:val="ListParagraph"/>
        <w:spacing w:after="0" w:line="240" w:lineRule="auto"/>
        <w:ind w:left="0"/>
        <w:jc w:val="both"/>
        <w:rPr>
          <w:rFonts w:ascii="Times New Roman" w:hAnsi="Times New Roman"/>
          <w:lang w:eastAsia="ru-RU"/>
        </w:rPr>
      </w:pPr>
      <w:r w:rsidRPr="008E598E">
        <w:rPr>
          <w:rFonts w:ascii="Times New Roman" w:hAnsi="Times New Roman"/>
          <w:lang w:eastAsia="ru-RU"/>
        </w:rPr>
        <w:t>- смене материально ответственных лиц;</w:t>
      </w:r>
    </w:p>
    <w:p w:rsidR="00CE2116" w:rsidRPr="008E598E" w:rsidRDefault="00CE2116" w:rsidP="00A005AC">
      <w:pPr>
        <w:pStyle w:val="ListParagraph"/>
        <w:spacing w:after="0" w:line="240" w:lineRule="auto"/>
        <w:ind w:left="0"/>
        <w:jc w:val="both"/>
        <w:rPr>
          <w:rFonts w:ascii="Times New Roman" w:hAnsi="Times New Roman"/>
          <w:lang w:eastAsia="ru-RU"/>
        </w:rPr>
      </w:pPr>
      <w:r w:rsidRPr="008E598E">
        <w:rPr>
          <w:rFonts w:ascii="Times New Roman" w:hAnsi="Times New Roman"/>
          <w:lang w:eastAsia="ru-RU"/>
        </w:rPr>
        <w:t>- выявлении фактов хищения;</w:t>
      </w:r>
    </w:p>
    <w:p w:rsidR="00CE2116" w:rsidRPr="008E598E" w:rsidRDefault="00CE2116" w:rsidP="00A005AC">
      <w:pPr>
        <w:pStyle w:val="ListParagraph"/>
        <w:spacing w:after="0" w:line="240" w:lineRule="auto"/>
        <w:ind w:left="0"/>
        <w:jc w:val="both"/>
        <w:rPr>
          <w:rFonts w:ascii="Times New Roman" w:hAnsi="Times New Roman"/>
          <w:lang w:eastAsia="ru-RU"/>
        </w:rPr>
      </w:pPr>
      <w:r w:rsidRPr="008E598E">
        <w:rPr>
          <w:rFonts w:ascii="Times New Roman" w:hAnsi="Times New Roman"/>
          <w:lang w:eastAsia="ru-RU"/>
        </w:rPr>
        <w:t>- стихийных бедствиях;</w:t>
      </w:r>
    </w:p>
    <w:p w:rsidR="00CE2116" w:rsidRPr="008E598E" w:rsidRDefault="00CE2116" w:rsidP="00A005AC">
      <w:pPr>
        <w:pStyle w:val="ListParagraph"/>
        <w:spacing w:after="0" w:line="240" w:lineRule="auto"/>
        <w:ind w:left="0"/>
        <w:jc w:val="both"/>
        <w:rPr>
          <w:rFonts w:ascii="Times New Roman" w:hAnsi="Times New Roman"/>
          <w:lang w:eastAsia="ru-RU"/>
        </w:rPr>
      </w:pPr>
      <w:r w:rsidRPr="008E598E">
        <w:rPr>
          <w:rFonts w:ascii="Times New Roman" w:hAnsi="Times New Roman"/>
          <w:lang w:eastAsia="ru-RU"/>
        </w:rPr>
        <w:t xml:space="preserve">- передаче имущества в управление, безвозмездное пользование, </w:t>
      </w:r>
    </w:p>
    <w:p w:rsidR="00CE2116" w:rsidRPr="008E598E" w:rsidRDefault="00CE2116" w:rsidP="00A005AC">
      <w:pPr>
        <w:pStyle w:val="ListParagraph"/>
        <w:spacing w:after="0" w:line="240" w:lineRule="auto"/>
        <w:ind w:left="0"/>
        <w:jc w:val="both"/>
        <w:rPr>
          <w:rFonts w:ascii="Times New Roman" w:hAnsi="Times New Roman"/>
          <w:lang w:eastAsia="ru-RU"/>
        </w:rPr>
      </w:pPr>
      <w:r w:rsidRPr="008E598E">
        <w:rPr>
          <w:rFonts w:ascii="Times New Roman" w:hAnsi="Times New Roman"/>
          <w:lang w:eastAsia="ru-RU"/>
        </w:rPr>
        <w:t>- выкупе, продаже комплекса объектов учета (имущественного комплекса).</w:t>
      </w:r>
    </w:p>
    <w:p w:rsidR="00CE2116" w:rsidRPr="008E598E" w:rsidRDefault="00CE211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color w:val="000000"/>
        </w:rPr>
        <w:tab/>
      </w:r>
      <w:r w:rsidRPr="008E598E">
        <w:rPr>
          <w:rFonts w:ascii="Times New Roman" w:hAnsi="Times New Roman"/>
          <w:lang w:eastAsia="ru-RU"/>
        </w:rPr>
        <w:t>Результаты инвентаризации отражают:</w:t>
      </w:r>
    </w:p>
    <w:p w:rsidR="00CE2116" w:rsidRPr="008E598E" w:rsidRDefault="00CE211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 xml:space="preserve">               в учете и отчетности того месяца, когда ее закончили;</w:t>
      </w:r>
    </w:p>
    <w:p w:rsidR="00CE2116" w:rsidRPr="008E598E" w:rsidRDefault="00CE211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 xml:space="preserve">               в годовой отчетности – для инвентаризации по итогам года;</w:t>
      </w:r>
    </w:p>
    <w:p w:rsidR="00CE2116" w:rsidRPr="008E598E" w:rsidRDefault="00CE2116" w:rsidP="00A0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8E598E">
        <w:rPr>
          <w:rFonts w:ascii="Times New Roman" w:hAnsi="Times New Roman"/>
          <w:lang w:eastAsia="ru-RU"/>
        </w:rPr>
        <w:t xml:space="preserve">               в учете на дату ликвидации или реорганизации – для учреждений, которые ликвидируют или реорганизуют.</w:t>
      </w:r>
    </w:p>
    <w:p w:rsidR="00CE2116" w:rsidRPr="00E11A3D" w:rsidRDefault="00CE2116"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hAnsi="Times New Roman"/>
          <w:sz w:val="24"/>
          <w:szCs w:val="24"/>
          <w:lang w:eastAsia="ru-RU"/>
        </w:rPr>
      </w:pPr>
      <w:r w:rsidRPr="00E11A3D">
        <w:rPr>
          <w:rFonts w:ascii="Times New Roman" w:hAnsi="Times New Roman"/>
          <w:b/>
          <w:bCs/>
          <w:sz w:val="24"/>
          <w:szCs w:val="24"/>
          <w:lang w:eastAsia="ru-RU"/>
        </w:rPr>
        <w:t>VIII. Первичные и сводные учетные документы, бухгалтерские регистры и правила</w:t>
      </w:r>
      <w:r w:rsidRPr="00E11A3D">
        <w:rPr>
          <w:rFonts w:ascii="Times New Roman" w:hAnsi="Times New Roman"/>
          <w:sz w:val="24"/>
          <w:szCs w:val="24"/>
          <w:lang w:eastAsia="ru-RU"/>
        </w:rPr>
        <w:t xml:space="preserve"> </w:t>
      </w:r>
      <w:r w:rsidRPr="00E11A3D">
        <w:rPr>
          <w:rFonts w:ascii="Times New Roman" w:hAnsi="Times New Roman"/>
          <w:b/>
          <w:bCs/>
          <w:sz w:val="24"/>
          <w:szCs w:val="24"/>
          <w:lang w:eastAsia="ru-RU"/>
        </w:rPr>
        <w:t>документооборота</w:t>
      </w:r>
    </w:p>
    <w:p w:rsidR="00CE2116" w:rsidRPr="008E598E" w:rsidRDefault="00CE2116" w:rsidP="008E598E">
      <w:pPr>
        <w:pStyle w:val="NoSpacing"/>
        <w:jc w:val="both"/>
        <w:rPr>
          <w:rFonts w:ascii="Times New Roman" w:hAnsi="Times New Roman"/>
          <w:lang w:eastAsia="ru-RU"/>
        </w:rPr>
      </w:pPr>
      <w:r w:rsidRPr="00E11A3D">
        <w:rPr>
          <w:sz w:val="24"/>
          <w:szCs w:val="24"/>
          <w:lang w:eastAsia="ru-RU"/>
        </w:rPr>
        <w:t> </w:t>
      </w:r>
      <w:r w:rsidRPr="008E598E">
        <w:rPr>
          <w:rFonts w:ascii="Times New Roman" w:hAnsi="Times New Roman"/>
          <w:lang w:eastAsia="ru-RU"/>
        </w:rPr>
        <w:t>1. Все документы по движению денежных средств принимаются к учету только при наличии подписи руководителя и главного бухгалтера.</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2. При проведении хозяйственных операций, для оформления которых не предусмотрены типовые формы первичных документов, используются:</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xml:space="preserve">– самостоятельно разработанные формы и документы </w:t>
      </w:r>
      <w:r w:rsidRPr="008E598E">
        <w:rPr>
          <w:rFonts w:ascii="Times New Roman" w:hAnsi="Times New Roman"/>
          <w:i/>
          <w:u w:val="single"/>
          <w:lang w:eastAsia="ru-RU"/>
        </w:rPr>
        <w:t>приложение № 11</w:t>
      </w:r>
      <w:r w:rsidRPr="008E598E">
        <w:rPr>
          <w:rFonts w:ascii="Times New Roman" w:hAnsi="Times New Roman"/>
          <w:lang w:eastAsia="ru-RU"/>
        </w:rPr>
        <w:t>;</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унифицированные формы, дополненные необходимыми реквизитами.</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xml:space="preserve">3. Учреждение использует унифицированные формы регистров бухучета, перечисленные в </w:t>
      </w:r>
      <w:hyperlink r:id="rId157" w:anchor="/document/99/420266549/XA00M7G2MM/" w:tooltip="Приложение 3.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history="1">
        <w:r w:rsidRPr="008E598E">
          <w:rPr>
            <w:rFonts w:ascii="Times New Roman" w:hAnsi="Times New Roman"/>
            <w:lang w:eastAsia="ru-RU"/>
          </w:rPr>
          <w:t>приложении 3</w:t>
        </w:r>
      </w:hyperlink>
      <w:r w:rsidRPr="008E598E">
        <w:rPr>
          <w:rFonts w:ascii="Times New Roman" w:hAnsi="Times New Roman"/>
          <w:lang w:eastAsia="ru-RU"/>
        </w:rPr>
        <w:t xml:space="preserve"> к приказу № 52н. При необходимости формы регистров, которые не унифицированы, разрабатываются самостоятельно. </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Основание: п. 11 Инструкции к Единому плану счетов № 157н, подпункт «г» пункта 9 СГС «Учетная политика, оценочные значения и ошибки».</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4.</w:t>
      </w:r>
      <w:r w:rsidRPr="008E598E">
        <w:rPr>
          <w:rFonts w:ascii="Times New Roman" w:hAnsi="Times New Roman"/>
          <w:color w:val="000000"/>
          <w:shd w:val="clear" w:color="auto" w:fill="FFFFFF"/>
        </w:rPr>
        <w:t xml:space="preserve"> </w:t>
      </w:r>
      <w:r w:rsidRPr="008E598E">
        <w:rPr>
          <w:rFonts w:ascii="Times New Roman" w:hAnsi="Times New Roman"/>
          <w:lang w:eastAsia="ru-RU"/>
        </w:rPr>
        <w:t>В соответствии с п. 27 СГС «Концептуальные основы» первичные учетные документы (за исключением документов, оформляющих кассовые операции),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w:t>
      </w:r>
    </w:p>
    <w:p w:rsidR="00CE2116" w:rsidRPr="008E598E" w:rsidRDefault="00CE2116" w:rsidP="008E598E">
      <w:pPr>
        <w:pStyle w:val="NoSpacing"/>
        <w:jc w:val="both"/>
        <w:rPr>
          <w:rFonts w:ascii="Times New Roman" w:hAnsi="Times New Roman"/>
        </w:rPr>
      </w:pPr>
      <w:r w:rsidRPr="008E598E">
        <w:t xml:space="preserve"> </w:t>
      </w:r>
      <w:r w:rsidRPr="008E598E">
        <w:rPr>
          <w:rFonts w:ascii="Times New Roman" w:hAnsi="Times New Roman"/>
        </w:rPr>
        <w:t>При внесении поправок в первичные учетные документы они должны содержать:</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xml:space="preserve"> -  надпись «Исправленному верить» или «Исправлено»;</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xml:space="preserve"> -  дату внесения исправлений;</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xml:space="preserve"> - подписи лиц, составивших и подписавших данные документы.</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Принятие к бухгалтерскому учету документов, оформляющих операции с наличными или безналичными денежными средствами и содержащих исправления, не допускается.</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5. Формирование электронных регистров бухучета осуществляется в следующем порядке:</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8E598E">
        <w:rPr>
          <w:rFonts w:ascii="Times New Roman" w:hAnsi="Times New Roman"/>
          <w:lang w:eastAsia="ru-RU"/>
        </w:rPr>
        <w:br/>
        <w:t>– журнал регистрации приходных и расходных ордеров составляется ежемесячно, в последний рабочий день месяца;</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Pr="008E598E">
        <w:rPr>
          <w:rFonts w:ascii="Times New Roman" w:hAnsi="Times New Roman"/>
          <w:lang w:eastAsia="ru-RU"/>
        </w:rPr>
        <w:br/>
        <w:t>– журналы операций, главная книга заполняются ежемесячно;</w:t>
      </w:r>
      <w:r w:rsidRPr="008E598E">
        <w:rPr>
          <w:rFonts w:ascii="Times New Roman" w:hAnsi="Times New Roman"/>
          <w:lang w:eastAsia="ru-RU"/>
        </w:rPr>
        <w:br/>
        <w:t xml:space="preserve">– другие регистры, не указанные выше, заполняются по мере необходимости, если иное не установлено законодательством РФ. </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xml:space="preserve">Основание: </w:t>
      </w:r>
      <w:hyperlink r:id="rId158"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8E598E">
          <w:rPr>
            <w:rFonts w:ascii="Times New Roman" w:hAnsi="Times New Roman"/>
            <w:lang w:eastAsia="ru-RU"/>
          </w:rPr>
          <w:t>пункт 11</w:t>
        </w:r>
      </w:hyperlink>
      <w:r w:rsidRPr="008E598E">
        <w:rPr>
          <w:rFonts w:ascii="Times New Roman" w:hAnsi="Times New Roman"/>
          <w:lang w:eastAsia="ru-RU"/>
        </w:rPr>
        <w:t xml:space="preserve"> Инструкции к Единому плану счетов № 157н. </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xml:space="preserve">Учетные регистры по операциям, указанным в </w:t>
      </w:r>
      <w:hyperlink r:id="rId159" w:anchor="/document/118/49700/qwert201/" w:history="1">
        <w:r w:rsidRPr="008E598E">
          <w:rPr>
            <w:rFonts w:ascii="Times New Roman" w:hAnsi="Times New Roman"/>
            <w:lang w:eastAsia="ru-RU"/>
          </w:rPr>
          <w:t>пункте 2</w:t>
        </w:r>
      </w:hyperlink>
      <w:r w:rsidRPr="008E598E">
        <w:rPr>
          <w:rFonts w:ascii="Times New Roman" w:hAnsi="Times New Roman"/>
          <w:lang w:eastAsia="ru-RU"/>
        </w:rPr>
        <w:t xml:space="preserve"> раздела III настоящей учетной политики, составляются отдельно. </w:t>
      </w:r>
    </w:p>
    <w:p w:rsidR="00CE2116" w:rsidRPr="008E598E" w:rsidRDefault="00CE2116" w:rsidP="008E598E">
      <w:pPr>
        <w:pStyle w:val="NoSpacing"/>
        <w:jc w:val="both"/>
        <w:rPr>
          <w:rFonts w:ascii="Times New Roman" w:hAnsi="Times New Roman"/>
          <w:lang w:eastAsia="ru-RU"/>
        </w:rPr>
      </w:pPr>
      <w:r>
        <w:rPr>
          <w:rFonts w:ascii="Times New Roman" w:hAnsi="Times New Roman"/>
          <w:lang w:eastAsia="ru-RU"/>
        </w:rPr>
        <w:t>6</w:t>
      </w:r>
      <w:r w:rsidRPr="008E598E">
        <w:rPr>
          <w:rFonts w:ascii="Times New Roman" w:hAnsi="Times New Roman"/>
          <w:lang w:eastAsia="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Список сотрудников, имеющих право подписи электронных документов и регистров бухучета, утверждается отдельным приказом.</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xml:space="preserve">Основание: </w:t>
      </w:r>
      <w:hyperlink r:id="rId160"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8E598E">
          <w:rPr>
            <w:rFonts w:ascii="Times New Roman" w:hAnsi="Times New Roman"/>
            <w:lang w:eastAsia="ru-RU"/>
          </w:rPr>
          <w:t>часть 5</w:t>
        </w:r>
      </w:hyperlink>
      <w:r w:rsidRPr="008E598E">
        <w:rPr>
          <w:rFonts w:ascii="Times New Roman" w:hAnsi="Times New Roman"/>
          <w:lang w:eastAsia="ru-RU"/>
        </w:rPr>
        <w:t xml:space="preserve"> статьи 9 Закона от 6 декабря 2011 г. № 402-ФЗ, пункты </w:t>
      </w:r>
      <w:hyperlink r:id="rId161"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8E598E">
          <w:rPr>
            <w:rFonts w:ascii="Times New Roman" w:hAnsi="Times New Roman"/>
            <w:lang w:eastAsia="ru-RU"/>
          </w:rPr>
          <w:t>7</w:t>
        </w:r>
      </w:hyperlink>
      <w:r w:rsidRPr="008E598E">
        <w:rPr>
          <w:rFonts w:ascii="Times New Roman" w:hAnsi="Times New Roman"/>
          <w:lang w:eastAsia="ru-RU"/>
        </w:rPr>
        <w:t xml:space="preserve">, </w:t>
      </w:r>
      <w:hyperlink r:id="rId162"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8E598E">
          <w:rPr>
            <w:rFonts w:ascii="Times New Roman" w:hAnsi="Times New Roman"/>
            <w:lang w:eastAsia="ru-RU"/>
          </w:rPr>
          <w:t>11</w:t>
        </w:r>
      </w:hyperlink>
      <w:r w:rsidRPr="008E598E">
        <w:rPr>
          <w:rFonts w:ascii="Times New Roman" w:hAnsi="Times New Roman"/>
          <w:lang w:eastAsia="ru-RU"/>
        </w:rPr>
        <w:t xml:space="preserve"> Инструкции к Единому плану счетов № 157н, </w:t>
      </w:r>
      <w:hyperlink r:id="rId163"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8E598E">
          <w:rPr>
            <w:rFonts w:ascii="Times New Roman" w:hAnsi="Times New Roman"/>
            <w:lang w:eastAsia="ru-RU"/>
          </w:rPr>
          <w:t>Методические указания</w:t>
        </w:r>
      </w:hyperlink>
      <w:r w:rsidRPr="008E598E">
        <w:rPr>
          <w:rFonts w:ascii="Times New Roman" w:hAnsi="Times New Roman"/>
          <w:lang w:eastAsia="ru-RU"/>
        </w:rPr>
        <w:t xml:space="preserve">, утвержденные </w:t>
      </w:r>
      <w:hyperlink r:id="rId164" w:anchor="/document/99/420266549/" w:history="1">
        <w:r w:rsidRPr="008E598E">
          <w:rPr>
            <w:rFonts w:ascii="Times New Roman" w:hAnsi="Times New Roman"/>
            <w:lang w:eastAsia="ru-RU"/>
          </w:rPr>
          <w:t>приказом Минфина России от 30 марта 2015 г. № 52н</w:t>
        </w:r>
      </w:hyperlink>
      <w:r w:rsidRPr="008E598E">
        <w:rPr>
          <w:rFonts w:ascii="Times New Roman" w:hAnsi="Times New Roman"/>
          <w:lang w:eastAsia="ru-RU"/>
        </w:rPr>
        <w:t xml:space="preserve">, </w:t>
      </w:r>
      <w:hyperlink r:id="rId165" w:anchor="/document/99/902271495/ZA00MKG2NN/" w:tooltip="Статья 2. Основные понятия, используемые в настоящем Федеральном законе" w:history="1">
        <w:r w:rsidRPr="008E598E">
          <w:rPr>
            <w:rFonts w:ascii="Times New Roman" w:hAnsi="Times New Roman"/>
            <w:lang w:eastAsia="ru-RU"/>
          </w:rPr>
          <w:t>статья 2</w:t>
        </w:r>
      </w:hyperlink>
      <w:r w:rsidRPr="008E598E">
        <w:rPr>
          <w:rFonts w:ascii="Times New Roman" w:hAnsi="Times New Roman"/>
          <w:lang w:eastAsia="ru-RU"/>
        </w:rPr>
        <w:t xml:space="preserve"> Закона от 6 апреля 2011 г. № 63-ФЗ. </w:t>
      </w:r>
    </w:p>
    <w:p w:rsidR="00CE2116" w:rsidRPr="008E598E" w:rsidRDefault="00CE2116" w:rsidP="008E598E">
      <w:pPr>
        <w:pStyle w:val="NoSpacing"/>
        <w:jc w:val="both"/>
        <w:rPr>
          <w:rFonts w:ascii="Times New Roman" w:hAnsi="Times New Roman"/>
          <w:lang w:eastAsia="ru-RU"/>
        </w:rPr>
      </w:pPr>
      <w:r>
        <w:rPr>
          <w:rFonts w:ascii="Times New Roman" w:hAnsi="Times New Roman"/>
          <w:lang w:eastAsia="ru-RU"/>
        </w:rPr>
        <w:t>7</w:t>
      </w:r>
      <w:r w:rsidRPr="008E598E">
        <w:rPr>
          <w:rFonts w:ascii="Times New Roman" w:hAnsi="Times New Roman"/>
          <w:lang w:eastAsia="ru-RU"/>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CE2116" w:rsidRDefault="00CE2116" w:rsidP="008E598E">
      <w:pPr>
        <w:pStyle w:val="NoSpacing"/>
        <w:jc w:val="both"/>
        <w:rPr>
          <w:rFonts w:ascii="Times New Roman" w:hAnsi="Times New Roman"/>
          <w:lang w:eastAsia="ru-RU"/>
        </w:rPr>
      </w:pPr>
      <w:r w:rsidRPr="008E598E">
        <w:rPr>
          <w:rFonts w:ascii="Times New Roman" w:hAnsi="Times New Roman"/>
          <w:lang w:eastAsia="ru-RU"/>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w:t>
      </w:r>
      <w:r>
        <w:rPr>
          <w:rFonts w:ascii="Times New Roman" w:hAnsi="Times New Roman"/>
          <w:lang w:eastAsia="ru-RU"/>
        </w:rPr>
        <w:t xml:space="preserve">       </w:t>
      </w:r>
    </w:p>
    <w:p w:rsidR="00CE2116" w:rsidRPr="008E598E" w:rsidRDefault="00CE2116" w:rsidP="008E598E">
      <w:pPr>
        <w:pStyle w:val="NoSpacing"/>
        <w:jc w:val="both"/>
        <w:rPr>
          <w:rFonts w:ascii="Times New Roman" w:hAnsi="Times New Roman"/>
          <w:lang w:eastAsia="ru-RU"/>
        </w:rPr>
      </w:pPr>
      <w:r>
        <w:rPr>
          <w:rFonts w:ascii="Times New Roman" w:hAnsi="Times New Roman"/>
          <w:lang w:eastAsia="ru-RU"/>
        </w:rPr>
        <w:t xml:space="preserve">   </w:t>
      </w:r>
      <w:r w:rsidRPr="008E598E">
        <w:rPr>
          <w:rFonts w:ascii="Times New Roman" w:hAnsi="Times New Roman"/>
          <w:lang w:eastAsia="ru-RU"/>
        </w:rPr>
        <w:t>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xml:space="preserve">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w:t>
      </w:r>
      <w:r>
        <w:rPr>
          <w:rFonts w:ascii="Times New Roman" w:hAnsi="Times New Roman"/>
          <w:lang w:eastAsia="ru-RU"/>
        </w:rPr>
        <w:t xml:space="preserve">носителе заверяются подписью </w:t>
      </w:r>
      <w:r w:rsidRPr="008E598E">
        <w:rPr>
          <w:rFonts w:ascii="Times New Roman" w:hAnsi="Times New Roman"/>
          <w:lang w:eastAsia="ru-RU"/>
        </w:rPr>
        <w:t>руководителя и печатью у</w:t>
      </w:r>
      <w:r>
        <w:rPr>
          <w:rFonts w:ascii="Times New Roman" w:hAnsi="Times New Roman"/>
          <w:lang w:eastAsia="ru-RU"/>
        </w:rPr>
        <w:t>чреждения</w:t>
      </w:r>
      <w:r w:rsidRPr="008E598E">
        <w:rPr>
          <w:rFonts w:ascii="Times New Roman" w:hAnsi="Times New Roman"/>
          <w:lang w:eastAsia="ru-RU"/>
        </w:rPr>
        <w:t xml:space="preserve"> </w:t>
      </w:r>
      <w:r>
        <w:rPr>
          <w:rFonts w:ascii="Times New Roman" w:hAnsi="Times New Roman"/>
          <w:lang w:eastAsia="ru-RU"/>
        </w:rPr>
        <w:t>(</w:t>
      </w:r>
      <w:r w:rsidRPr="008E598E">
        <w:rPr>
          <w:rFonts w:ascii="Times New Roman" w:hAnsi="Times New Roman"/>
          <w:lang w:eastAsia="ru-RU"/>
        </w:rPr>
        <w:t xml:space="preserve">пункты </w:t>
      </w:r>
      <w:hyperlink r:id="rId166"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8E598E">
          <w:rPr>
            <w:rFonts w:ascii="Times New Roman" w:hAnsi="Times New Roman"/>
            <w:lang w:eastAsia="ru-RU"/>
          </w:rPr>
          <w:t>7</w:t>
        </w:r>
      </w:hyperlink>
      <w:r w:rsidRPr="008E598E">
        <w:rPr>
          <w:rFonts w:ascii="Times New Roman" w:hAnsi="Times New Roman"/>
          <w:lang w:eastAsia="ru-RU"/>
        </w:rPr>
        <w:t xml:space="preserve">, </w:t>
      </w:r>
      <w:hyperlink r:id="rId167" w:anchor="/document/99/902249301/XA00M5O2MC/" w:tooltip="11.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w:history="1">
        <w:r w:rsidRPr="008E598E">
          <w:rPr>
            <w:rFonts w:ascii="Times New Roman" w:hAnsi="Times New Roman"/>
            <w:lang w:eastAsia="ru-RU"/>
          </w:rPr>
          <w:t>11</w:t>
        </w:r>
      </w:hyperlink>
      <w:r w:rsidRPr="008E598E">
        <w:rPr>
          <w:rFonts w:ascii="Times New Roman" w:hAnsi="Times New Roman"/>
          <w:lang w:eastAsia="ru-RU"/>
        </w:rPr>
        <w:t xml:space="preserve">, </w:t>
      </w:r>
      <w:hyperlink r:id="rId168" w:anchor="/document/99/902249301/XA00M7E2ML/" w:tooltip="14. Субъект учета обязан обеспечить хранение первичных (сводных) учетных документов, регистров бухгалтерского учета и бухгалтерскаую (финансовую) отчетность в течение сроков, устанавливаемых..." w:history="1">
        <w:r w:rsidRPr="008E598E">
          <w:rPr>
            <w:rFonts w:ascii="Times New Roman" w:hAnsi="Times New Roman"/>
            <w:lang w:eastAsia="ru-RU"/>
          </w:rPr>
          <w:t>14</w:t>
        </w:r>
      </w:hyperlink>
      <w:r w:rsidRPr="008E598E">
        <w:rPr>
          <w:rFonts w:ascii="Times New Roman" w:hAnsi="Times New Roman"/>
          <w:lang w:eastAsia="ru-RU"/>
        </w:rPr>
        <w:t xml:space="preserve"> Инструкции к Единому плану счетов № 157н; пункт 33 СГС «Концептуальные основы бухучета и отчетности»</w:t>
      </w:r>
      <w:r>
        <w:rPr>
          <w:rFonts w:ascii="Times New Roman" w:hAnsi="Times New Roman"/>
          <w:lang w:eastAsia="ru-RU"/>
        </w:rPr>
        <w:t>)</w:t>
      </w:r>
      <w:r w:rsidRPr="008E598E">
        <w:rPr>
          <w:rFonts w:ascii="Times New Roman" w:hAnsi="Times New Roman"/>
          <w:lang w:eastAsia="ru-RU"/>
        </w:rPr>
        <w:t>. </w:t>
      </w:r>
    </w:p>
    <w:p w:rsidR="00CE2116" w:rsidRPr="008E598E" w:rsidRDefault="00CE2116" w:rsidP="008E598E">
      <w:pPr>
        <w:pStyle w:val="NoSpacing"/>
        <w:jc w:val="both"/>
        <w:rPr>
          <w:rFonts w:ascii="Times New Roman" w:hAnsi="Times New Roman"/>
          <w:lang w:eastAsia="ru-RU"/>
        </w:rPr>
      </w:pPr>
      <w:r>
        <w:rPr>
          <w:rFonts w:ascii="Times New Roman" w:hAnsi="Times New Roman"/>
          <w:lang w:eastAsia="ru-RU"/>
        </w:rPr>
        <w:t>8</w:t>
      </w:r>
      <w:r w:rsidRPr="008E598E">
        <w:rPr>
          <w:rFonts w:ascii="Times New Roman" w:hAnsi="Times New Roman"/>
          <w:lang w:eastAsia="ru-RU"/>
        </w:rPr>
        <w:t>. В деятельности учреждения используются следующие бланки строгой отчетности:</w:t>
      </w:r>
      <w:r w:rsidRPr="008E598E">
        <w:rPr>
          <w:rFonts w:ascii="Times New Roman" w:hAnsi="Times New Roman"/>
          <w:lang w:eastAsia="ru-RU"/>
        </w:rPr>
        <w:br/>
        <w:t>– бланки трудовых книжек и вкладышей к ним</w:t>
      </w:r>
      <w:r>
        <w:rPr>
          <w:rFonts w:ascii="Times New Roman" w:hAnsi="Times New Roman"/>
          <w:lang w:eastAsia="ru-RU"/>
        </w:rPr>
        <w:t xml:space="preserve"> (</w:t>
      </w:r>
      <w:hyperlink r:id="rId169" w:anchor="/document/99/902249301/ZAP23OE3CI/" w:tooltip="337.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w:history="1">
        <w:r w:rsidRPr="008E598E">
          <w:rPr>
            <w:rFonts w:ascii="Times New Roman" w:hAnsi="Times New Roman"/>
            <w:lang w:eastAsia="ru-RU"/>
          </w:rPr>
          <w:t>пункт 337</w:t>
        </w:r>
      </w:hyperlink>
      <w:r w:rsidRPr="008E598E">
        <w:rPr>
          <w:rFonts w:ascii="Times New Roman" w:hAnsi="Times New Roman"/>
          <w:lang w:eastAsia="ru-RU"/>
        </w:rPr>
        <w:t xml:space="preserve"> Инструкции к Единому плану счетов № 157н</w:t>
      </w:r>
      <w:r>
        <w:rPr>
          <w:rFonts w:ascii="Times New Roman" w:hAnsi="Times New Roman"/>
          <w:lang w:eastAsia="ru-RU"/>
        </w:rPr>
        <w:t>)</w:t>
      </w:r>
      <w:r w:rsidRPr="008E598E">
        <w:rPr>
          <w:rFonts w:ascii="Times New Roman" w:hAnsi="Times New Roman"/>
          <w:lang w:eastAsia="ru-RU"/>
        </w:rPr>
        <w:t>.</w:t>
      </w:r>
    </w:p>
    <w:p w:rsidR="00CE2116" w:rsidRPr="00E11A3D" w:rsidRDefault="00CE2116" w:rsidP="007C6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hAnsi="Times New Roman"/>
          <w:sz w:val="24"/>
          <w:szCs w:val="24"/>
          <w:lang w:eastAsia="ru-RU"/>
        </w:rPr>
      </w:pPr>
      <w:r w:rsidRPr="00E11A3D">
        <w:rPr>
          <w:rFonts w:ascii="Times New Roman" w:hAnsi="Times New Roman"/>
          <w:b/>
          <w:color w:val="000000"/>
          <w:sz w:val="24"/>
          <w:szCs w:val="24"/>
          <w:lang w:eastAsia="ru-RU"/>
        </w:rPr>
        <w:t>IX</w:t>
      </w:r>
      <w:r w:rsidRPr="00E11A3D">
        <w:rPr>
          <w:rFonts w:ascii="Times New Roman" w:hAnsi="Times New Roman"/>
          <w:b/>
          <w:bCs/>
          <w:sz w:val="24"/>
          <w:szCs w:val="24"/>
          <w:lang w:eastAsia="ru-RU"/>
        </w:rPr>
        <w:t>. Порядок отражения в бухгалтерском учете и отчетности событий после отчетной даты</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1. В данные бухгалтерского учета за отчетный год включается информация о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за отчетный год (далее – события после отчетной даты).</w:t>
      </w:r>
    </w:p>
    <w:p w:rsidR="00CE2116" w:rsidRPr="008E598E" w:rsidRDefault="00CE2116" w:rsidP="008E598E">
      <w:pPr>
        <w:pStyle w:val="NoSpacing"/>
        <w:jc w:val="both"/>
        <w:rPr>
          <w:rFonts w:ascii="Times New Roman" w:hAnsi="Times New Roman"/>
          <w:lang w:eastAsia="ru-RU"/>
        </w:rPr>
      </w:pPr>
      <w:r>
        <w:rPr>
          <w:rFonts w:ascii="Times New Roman" w:hAnsi="Times New Roman"/>
          <w:lang w:eastAsia="ru-RU"/>
        </w:rPr>
        <w:t xml:space="preserve">   </w:t>
      </w:r>
      <w:r w:rsidRPr="008E598E">
        <w:rPr>
          <w:rFonts w:ascii="Times New Roman" w:hAnsi="Times New Roman"/>
          <w:lang w:eastAsia="ru-RU"/>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Главный бухгалтер учреждения самостоятельно принимает решение о существенности фактов хозяйственной жизни.</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2. Событиями после отчетной даты являются:</w:t>
      </w:r>
    </w:p>
    <w:p w:rsidR="00CE2116" w:rsidRPr="008E598E" w:rsidRDefault="00CE2116" w:rsidP="008E598E">
      <w:pPr>
        <w:pStyle w:val="NoSpacing"/>
        <w:rPr>
          <w:rFonts w:ascii="Times New Roman" w:hAnsi="Times New Roman"/>
          <w:lang w:eastAsia="ru-RU"/>
        </w:rPr>
      </w:pPr>
      <w:r w:rsidRPr="008E598E">
        <w:rPr>
          <w:rFonts w:ascii="Times New Roman" w:hAnsi="Times New Roman"/>
          <w:lang w:eastAsia="ru-RU"/>
        </w:rPr>
        <w:t>- события, которые подтверждают существовавшие на отчетную дату х</w:t>
      </w:r>
      <w:r>
        <w:rPr>
          <w:rFonts w:ascii="Times New Roman" w:hAnsi="Times New Roman"/>
          <w:lang w:eastAsia="ru-RU"/>
        </w:rPr>
        <w:t xml:space="preserve">озяйственные условия, в которых </w:t>
      </w:r>
      <w:r w:rsidRPr="008E598E">
        <w:rPr>
          <w:rFonts w:ascii="Times New Roman" w:hAnsi="Times New Roman"/>
          <w:lang w:eastAsia="ru-RU"/>
        </w:rPr>
        <w:t>учреждение вело деятельность:</w:t>
      </w:r>
      <w:r w:rsidRPr="008E598E">
        <w:rPr>
          <w:rFonts w:ascii="Times New Roman" w:hAnsi="Times New Roman"/>
          <w:lang w:eastAsia="ru-RU"/>
        </w:rPr>
        <w:b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r w:rsidRPr="008E598E">
        <w:rPr>
          <w:rFonts w:ascii="Times New Roman" w:hAnsi="Times New Roman"/>
          <w:lang w:eastAsia="ru-RU"/>
        </w:rPr>
        <w:br/>
        <w:t>– объявление дебитора (кредитора) банкротом, что влечет последующее списание дебиторской (кредиторской) задолженности;</w:t>
      </w:r>
      <w:r w:rsidRPr="008E598E">
        <w:rPr>
          <w:rFonts w:ascii="Times New Roman" w:hAnsi="Times New Roman"/>
          <w:lang w:eastAsia="ru-RU"/>
        </w:rPr>
        <w:br/>
        <w:t xml:space="preserve">– признание неплатежеспособным физического лица, являющегося дебитором </w:t>
      </w:r>
      <w:r w:rsidRPr="008E598E">
        <w:rPr>
          <w:rFonts w:ascii="Times New Roman" w:hAnsi="Times New Roman"/>
          <w:lang w:eastAsia="ru-RU"/>
        </w:rPr>
        <w:br/>
        <w:t>учреждения, или его смерть;</w:t>
      </w:r>
      <w:r w:rsidRPr="008E598E">
        <w:rPr>
          <w:rFonts w:ascii="Times New Roman" w:hAnsi="Times New Roman"/>
          <w:lang w:eastAsia="ru-RU"/>
        </w:rPr>
        <w:br/>
        <w:t>– признание факта смерти физического лица, перед которым учреждение имеет кредиторскую задолженность;</w:t>
      </w:r>
      <w:r w:rsidRPr="008E598E">
        <w:rPr>
          <w:rFonts w:ascii="Times New Roman" w:hAnsi="Times New Roman"/>
          <w:lang w:eastAsia="ru-RU"/>
        </w:rPr>
        <w:br/>
        <w:t>– погашение дебитором задолженности перед учреждением, числящейся на конец отчетного года;</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обнаружение бухгалтерской ошибки, нарушений законодательства, которые влекут искажение бухгалтерской отчетности;</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события, которые свидетельствуют о возникших после отчетной даты хозяйственных условиях, в которых учреждение ведет свою деятельность:</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погашение учреждением кредиторской задолженности, числящейся на конец отчетного года;</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 пожар, авария, стихийное бедствие, другая чрезвычайная ситуация, из-за которой уничтожена значительная часть имущества учреждения;</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3. Существенное событие после отчетной даты отражается в бухгалтерской отчетности за отчетный год.</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4. Событие после отчетной даты (далее – Событие) отражается в следующем порядке.</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4.1. 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отчетным. При этом делается:</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дополнительная бухгалтерская запись, которая отражает это событие,</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либо запись способом «красное сторно», и (или) дополнительная бухгалтерская запись на сумму, отраженную в бухгалтерском учете.</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бухгалтерского 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 пояснительной записки (</w:t>
      </w:r>
      <w:hyperlink r:id="rId170" w:anchor="/document/140/24130/" w:tooltip="ОКУД 0503760. Пояснительная записка к балансу учреждения" w:history="1">
        <w:r w:rsidRPr="008E598E">
          <w:rPr>
            <w:rFonts w:ascii="Times New Roman" w:hAnsi="Times New Roman"/>
            <w:lang w:eastAsia="ru-RU"/>
          </w:rPr>
          <w:t>ф. 0503760</w:t>
        </w:r>
      </w:hyperlink>
      <w:r w:rsidRPr="008E598E">
        <w:rPr>
          <w:rFonts w:ascii="Times New Roman" w:hAnsi="Times New Roman"/>
          <w:lang w:eastAsia="ru-RU"/>
        </w:rPr>
        <w:t>). </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4.2. Событие, свидетельствующего о возникших после отчетной даты хозяйственных условиях, в которых учреждение ведет свою деятельность, отражается в бухгалтерском учете периода, следующего за отчетным. В отчетном периоде записи в синтетическом и аналитическом учете не производятся.</w:t>
      </w:r>
    </w:p>
    <w:p w:rsidR="00CE2116" w:rsidRPr="008E598E" w:rsidRDefault="00CE2116" w:rsidP="008E598E">
      <w:pPr>
        <w:pStyle w:val="NoSpacing"/>
        <w:jc w:val="both"/>
        <w:rPr>
          <w:rFonts w:ascii="Times New Roman" w:hAnsi="Times New Roman"/>
          <w:lang w:eastAsia="ru-RU"/>
        </w:rPr>
      </w:pPr>
      <w:r w:rsidRPr="008E598E">
        <w:rPr>
          <w:rFonts w:ascii="Times New Roman" w:hAnsi="Times New Roman"/>
          <w:lang w:eastAsia="ru-RU"/>
        </w:rPr>
        <w:t>Событие, свидетельствующее о возникших после отчетной даты хозяйственных условий, в которых учреждение ведет свою деятельность, раскрывается в текстовой части пояснительной записки (</w:t>
      </w:r>
      <w:hyperlink r:id="rId171" w:anchor="/document/140/24130/" w:tooltip="ОКУД 0503760. Пояснительная записка к балансу учреждения" w:history="1">
        <w:r w:rsidRPr="008E598E">
          <w:rPr>
            <w:rFonts w:ascii="Times New Roman" w:hAnsi="Times New Roman"/>
            <w:lang w:eastAsia="ru-RU"/>
          </w:rPr>
          <w:t>ф. 0503760</w:t>
        </w:r>
      </w:hyperlink>
      <w:r w:rsidRPr="008E598E">
        <w:rPr>
          <w:rFonts w:ascii="Times New Roman" w:hAnsi="Times New Roman"/>
          <w:lang w:eastAsia="ru-RU"/>
        </w:rPr>
        <w:t>).</w:t>
      </w:r>
    </w:p>
    <w:p w:rsidR="00CE2116" w:rsidRPr="00322B9E" w:rsidRDefault="00CE2116" w:rsidP="008E5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firstLine="709"/>
        <w:jc w:val="center"/>
        <w:rPr>
          <w:rFonts w:ascii="Times New Roman" w:hAnsi="Times New Roman"/>
          <w:lang w:eastAsia="ru-RU"/>
        </w:rPr>
      </w:pPr>
      <w:r w:rsidRPr="00322B9E">
        <w:rPr>
          <w:rFonts w:ascii="Times New Roman" w:hAnsi="Times New Roman"/>
          <w:b/>
          <w:color w:val="000000"/>
          <w:lang w:eastAsia="ru-RU"/>
        </w:rPr>
        <w:t>X</w:t>
      </w:r>
      <w:r w:rsidRPr="00322B9E">
        <w:rPr>
          <w:rFonts w:ascii="Times New Roman" w:hAnsi="Times New Roman"/>
          <w:b/>
          <w:bCs/>
          <w:lang w:eastAsia="ru-RU"/>
        </w:rPr>
        <w:t>. Порядок организации и обеспечения внутреннего финансового контроля</w:t>
      </w:r>
    </w:p>
    <w:p w:rsidR="00CE2116" w:rsidRDefault="00CE2116" w:rsidP="008E598E">
      <w:pPr>
        <w:pStyle w:val="NoSpacing"/>
        <w:jc w:val="both"/>
        <w:rPr>
          <w:rFonts w:ascii="Times New Roman" w:hAnsi="Times New Roman"/>
          <w:lang w:eastAsia="ru-RU"/>
        </w:rPr>
      </w:pPr>
      <w:r>
        <w:rPr>
          <w:rFonts w:ascii="Times New Roman" w:hAnsi="Times New Roman"/>
          <w:lang w:eastAsia="ru-RU"/>
        </w:rPr>
        <w:t xml:space="preserve">   </w:t>
      </w:r>
      <w:r w:rsidRPr="008E598E">
        <w:rPr>
          <w:rFonts w:ascii="Times New Roman" w:hAnsi="Times New Roman"/>
          <w:lang w:eastAsia="ru-RU"/>
        </w:rPr>
        <w:t xml:space="preserve"> Порядок организации и обеспечения (осуществления) внутреннего финансового контроля разработан в целях повышения эффективности системы управления в соответствии с законодательством Российской Федерации и Уставом МУ «ЦБ № 2» и приведен в </w:t>
      </w:r>
      <w:r>
        <w:rPr>
          <w:rFonts w:ascii="Times New Roman" w:hAnsi="Times New Roman"/>
          <w:i/>
          <w:u w:val="single"/>
          <w:lang w:eastAsia="ru-RU"/>
        </w:rPr>
        <w:t>П</w:t>
      </w:r>
      <w:r w:rsidRPr="008E598E">
        <w:rPr>
          <w:rFonts w:ascii="Times New Roman" w:hAnsi="Times New Roman"/>
          <w:i/>
          <w:u w:val="single"/>
          <w:lang w:eastAsia="ru-RU"/>
        </w:rPr>
        <w:t>риложении № 6</w:t>
      </w:r>
      <w:r w:rsidRPr="008E598E">
        <w:rPr>
          <w:rFonts w:ascii="Times New Roman" w:hAnsi="Times New Roman"/>
          <w:lang w:eastAsia="ru-RU"/>
        </w:rPr>
        <w:t>.</w:t>
      </w:r>
    </w:p>
    <w:p w:rsidR="00CE2116" w:rsidRDefault="00CE2116" w:rsidP="008E598E">
      <w:pPr>
        <w:pStyle w:val="NoSpacing"/>
        <w:jc w:val="both"/>
        <w:rPr>
          <w:rFonts w:ascii="Times New Roman" w:hAnsi="Times New Roman"/>
          <w:lang w:eastAsia="ru-RU"/>
        </w:rPr>
      </w:pPr>
    </w:p>
    <w:p w:rsidR="00CE2116" w:rsidRPr="008E598E" w:rsidRDefault="00CE2116" w:rsidP="008E598E">
      <w:pPr>
        <w:pStyle w:val="NoSpacing"/>
        <w:jc w:val="both"/>
        <w:rPr>
          <w:rFonts w:ascii="Times New Roman" w:hAnsi="Times New Roman"/>
          <w:lang w:eastAsia="ru-RU"/>
        </w:rPr>
      </w:pPr>
    </w:p>
    <w:p w:rsidR="00CE2116" w:rsidRPr="00E11A3D" w:rsidRDefault="00CE2116" w:rsidP="00C14766">
      <w:pPr>
        <w:spacing w:after="0" w:line="240" w:lineRule="auto"/>
        <w:jc w:val="both"/>
        <w:rPr>
          <w:rFonts w:ascii="Times New Roman" w:eastAsia="SimSun" w:hAnsi="Times New Roman"/>
          <w:color w:val="000000"/>
          <w:kern w:val="3"/>
          <w:sz w:val="24"/>
          <w:szCs w:val="24"/>
          <w:lang w:eastAsia="zh-CN" w:bidi="hi-IN"/>
        </w:rPr>
      </w:pPr>
    </w:p>
    <w:p w:rsidR="00CE2116" w:rsidRDefault="00CE2116"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eastAsia="ru-RU"/>
        </w:rPr>
      </w:pPr>
      <w:r w:rsidRPr="00322B9E">
        <w:rPr>
          <w:rFonts w:ascii="Times New Roman" w:hAnsi="Times New Roman"/>
          <w:b/>
          <w:color w:val="000000"/>
          <w:lang w:eastAsia="ru-RU"/>
        </w:rPr>
        <w:t>XI. Бухгалтерская (финансовая) отчетность</w:t>
      </w:r>
      <w:bookmarkStart w:id="0" w:name="_GoBack"/>
      <w:bookmarkEnd w:id="0"/>
    </w:p>
    <w:p w:rsidR="00CE2116" w:rsidRDefault="00CE2116"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eastAsia="ru-RU"/>
        </w:rPr>
      </w:pPr>
    </w:p>
    <w:p w:rsidR="00CE2116" w:rsidRPr="00AE5195" w:rsidRDefault="00CE2116" w:rsidP="00C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eastAsia="ru-RU"/>
        </w:rPr>
      </w:pPr>
      <w:r w:rsidRPr="00AE5195">
        <w:rPr>
          <w:rFonts w:ascii="Times New Roman" w:hAnsi="Times New Roman"/>
          <w:b/>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701.25pt">
            <v:imagedata r:id="rId172" o:title=""/>
          </v:shape>
        </w:pict>
      </w:r>
    </w:p>
    <w:sectPr w:rsidR="00CE2116" w:rsidRPr="00AE5195" w:rsidSect="00D04CD3">
      <w:pgSz w:w="11906" w:h="16838"/>
      <w:pgMar w:top="510" w:right="567"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6F172EC"/>
    <w:multiLevelType w:val="multilevel"/>
    <w:tmpl w:val="4D52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45CB0"/>
    <w:multiLevelType w:val="multilevel"/>
    <w:tmpl w:val="0B844156"/>
    <w:lvl w:ilvl="0">
      <w:start w:val="1"/>
      <w:numFmt w:val="bullet"/>
      <w:lvlText w:val=""/>
      <w:lvlJc w:val="left"/>
      <w:pPr>
        <w:tabs>
          <w:tab w:val="num" w:pos="2204"/>
        </w:tabs>
        <w:ind w:left="220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71724"/>
    <w:multiLevelType w:val="hybridMultilevel"/>
    <w:tmpl w:val="6D0E158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250498"/>
    <w:multiLevelType w:val="hybridMultilevel"/>
    <w:tmpl w:val="1612FB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C8380E"/>
    <w:multiLevelType w:val="hybridMultilevel"/>
    <w:tmpl w:val="E1B2200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4A07BE"/>
    <w:multiLevelType w:val="multilevel"/>
    <w:tmpl w:val="726C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D147C3"/>
    <w:multiLevelType w:val="multilevel"/>
    <w:tmpl w:val="7EFE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A7B43"/>
    <w:multiLevelType w:val="multilevel"/>
    <w:tmpl w:val="F45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693510"/>
    <w:multiLevelType w:val="hybridMultilevel"/>
    <w:tmpl w:val="57FCE7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F954A1"/>
    <w:multiLevelType w:val="multilevel"/>
    <w:tmpl w:val="E5FA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75601"/>
    <w:multiLevelType w:val="hybridMultilevel"/>
    <w:tmpl w:val="0CDA56A0"/>
    <w:lvl w:ilvl="0" w:tplc="0419000F">
      <w:start w:val="1"/>
      <w:numFmt w:val="decimal"/>
      <w:lvlText w:val="%1."/>
      <w:lvlJc w:val="left"/>
      <w:pPr>
        <w:ind w:left="546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054D47"/>
    <w:multiLevelType w:val="hybridMultilevel"/>
    <w:tmpl w:val="BCEC1ABA"/>
    <w:lvl w:ilvl="0" w:tplc="5954492E">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8761B"/>
    <w:multiLevelType w:val="multilevel"/>
    <w:tmpl w:val="56D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2F3161"/>
    <w:multiLevelType w:val="multilevel"/>
    <w:tmpl w:val="0EA8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192C40"/>
    <w:multiLevelType w:val="multilevel"/>
    <w:tmpl w:val="8A8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A7C2A"/>
    <w:multiLevelType w:val="hybridMultilevel"/>
    <w:tmpl w:val="37A4E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F5549E"/>
    <w:multiLevelType w:val="hybridMultilevel"/>
    <w:tmpl w:val="7EBC84E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65836B5"/>
    <w:multiLevelType w:val="hybridMultilevel"/>
    <w:tmpl w:val="7DD258B6"/>
    <w:lvl w:ilvl="0" w:tplc="EFECCE8C">
      <w:start w:val="10"/>
      <w:numFmt w:val="decimal"/>
      <w:lvlText w:val="%1."/>
      <w:lvlJc w:val="left"/>
      <w:pPr>
        <w:ind w:left="3698" w:hanging="360"/>
      </w:pPr>
      <w:rPr>
        <w:rFonts w:cs="Times New Roman" w:hint="default"/>
      </w:rPr>
    </w:lvl>
    <w:lvl w:ilvl="1" w:tplc="04190019" w:tentative="1">
      <w:start w:val="1"/>
      <w:numFmt w:val="lowerLetter"/>
      <w:lvlText w:val="%2."/>
      <w:lvlJc w:val="left"/>
      <w:pPr>
        <w:ind w:left="4418" w:hanging="360"/>
      </w:pPr>
      <w:rPr>
        <w:rFonts w:cs="Times New Roman"/>
      </w:rPr>
    </w:lvl>
    <w:lvl w:ilvl="2" w:tplc="0419001B" w:tentative="1">
      <w:start w:val="1"/>
      <w:numFmt w:val="lowerRoman"/>
      <w:lvlText w:val="%3."/>
      <w:lvlJc w:val="right"/>
      <w:pPr>
        <w:ind w:left="5138" w:hanging="180"/>
      </w:pPr>
      <w:rPr>
        <w:rFonts w:cs="Times New Roman"/>
      </w:rPr>
    </w:lvl>
    <w:lvl w:ilvl="3" w:tplc="0419000F" w:tentative="1">
      <w:start w:val="1"/>
      <w:numFmt w:val="decimal"/>
      <w:lvlText w:val="%4."/>
      <w:lvlJc w:val="left"/>
      <w:pPr>
        <w:ind w:left="5858" w:hanging="360"/>
      </w:pPr>
      <w:rPr>
        <w:rFonts w:cs="Times New Roman"/>
      </w:rPr>
    </w:lvl>
    <w:lvl w:ilvl="4" w:tplc="04190019" w:tentative="1">
      <w:start w:val="1"/>
      <w:numFmt w:val="lowerLetter"/>
      <w:lvlText w:val="%5."/>
      <w:lvlJc w:val="left"/>
      <w:pPr>
        <w:ind w:left="6578" w:hanging="360"/>
      </w:pPr>
      <w:rPr>
        <w:rFonts w:cs="Times New Roman"/>
      </w:rPr>
    </w:lvl>
    <w:lvl w:ilvl="5" w:tplc="0419001B" w:tentative="1">
      <w:start w:val="1"/>
      <w:numFmt w:val="lowerRoman"/>
      <w:lvlText w:val="%6."/>
      <w:lvlJc w:val="right"/>
      <w:pPr>
        <w:ind w:left="7298" w:hanging="180"/>
      </w:pPr>
      <w:rPr>
        <w:rFonts w:cs="Times New Roman"/>
      </w:rPr>
    </w:lvl>
    <w:lvl w:ilvl="6" w:tplc="0419000F" w:tentative="1">
      <w:start w:val="1"/>
      <w:numFmt w:val="decimal"/>
      <w:lvlText w:val="%7."/>
      <w:lvlJc w:val="left"/>
      <w:pPr>
        <w:ind w:left="8018" w:hanging="360"/>
      </w:pPr>
      <w:rPr>
        <w:rFonts w:cs="Times New Roman"/>
      </w:rPr>
    </w:lvl>
    <w:lvl w:ilvl="7" w:tplc="04190019" w:tentative="1">
      <w:start w:val="1"/>
      <w:numFmt w:val="lowerLetter"/>
      <w:lvlText w:val="%8."/>
      <w:lvlJc w:val="left"/>
      <w:pPr>
        <w:ind w:left="8738" w:hanging="360"/>
      </w:pPr>
      <w:rPr>
        <w:rFonts w:cs="Times New Roman"/>
      </w:rPr>
    </w:lvl>
    <w:lvl w:ilvl="8" w:tplc="0419001B" w:tentative="1">
      <w:start w:val="1"/>
      <w:numFmt w:val="lowerRoman"/>
      <w:lvlText w:val="%9."/>
      <w:lvlJc w:val="right"/>
      <w:pPr>
        <w:ind w:left="9458" w:hanging="180"/>
      </w:pPr>
      <w:rPr>
        <w:rFonts w:cs="Times New Roman"/>
      </w:rPr>
    </w:lvl>
  </w:abstractNum>
  <w:abstractNum w:abstractNumId="21">
    <w:nsid w:val="5D374057"/>
    <w:multiLevelType w:val="multilevel"/>
    <w:tmpl w:val="22E65272"/>
    <w:styleLink w:val="WWNum3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63AF7279"/>
    <w:multiLevelType w:val="multilevel"/>
    <w:tmpl w:val="439895FC"/>
    <w:lvl w:ilvl="0">
      <w:start w:val="5"/>
      <w:numFmt w:val="decimal"/>
      <w:lvlText w:val="%1."/>
      <w:lvlJc w:val="left"/>
      <w:pPr>
        <w:ind w:left="502" w:hanging="360"/>
      </w:pPr>
      <w:rPr>
        <w:rFonts w:cs="Times New Roman" w:hint="default"/>
      </w:rPr>
    </w:lvl>
    <w:lvl w:ilvl="1">
      <w:start w:val="1"/>
      <w:numFmt w:val="decimal"/>
      <w:isLgl/>
      <w:lvlText w:val="%1.%2"/>
      <w:lvlJc w:val="left"/>
      <w:pPr>
        <w:ind w:left="532" w:hanging="39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23">
    <w:nsid w:val="66836B02"/>
    <w:multiLevelType w:val="multilevel"/>
    <w:tmpl w:val="FA9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AC5DE1"/>
    <w:multiLevelType w:val="hybridMultilevel"/>
    <w:tmpl w:val="00503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90B148B"/>
    <w:multiLevelType w:val="multilevel"/>
    <w:tmpl w:val="7D90604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B8C20E0"/>
    <w:multiLevelType w:val="multilevel"/>
    <w:tmpl w:val="4FAAAD14"/>
    <w:lvl w:ilvl="0">
      <w:start w:val="2"/>
      <w:numFmt w:val="decimal"/>
      <w:lvlText w:val="%1."/>
      <w:lvlJc w:val="left"/>
      <w:pPr>
        <w:ind w:left="3338" w:hanging="360"/>
      </w:pPr>
      <w:rPr>
        <w:rFonts w:cs="Times New Roman" w:hint="default"/>
      </w:rPr>
    </w:lvl>
    <w:lvl w:ilvl="1">
      <w:start w:val="2"/>
      <w:numFmt w:val="decimal"/>
      <w:isLgl/>
      <w:lvlText w:val="%1.%2."/>
      <w:lvlJc w:val="left"/>
      <w:pPr>
        <w:ind w:left="3054" w:hanging="360"/>
      </w:pPr>
      <w:rPr>
        <w:rFonts w:cs="Times New Roman" w:hint="default"/>
      </w:rPr>
    </w:lvl>
    <w:lvl w:ilvl="2">
      <w:start w:val="1"/>
      <w:numFmt w:val="decimal"/>
      <w:isLgl/>
      <w:lvlText w:val="%1.%2.%3."/>
      <w:lvlJc w:val="left"/>
      <w:pPr>
        <w:ind w:left="3698" w:hanging="720"/>
      </w:pPr>
      <w:rPr>
        <w:rFonts w:cs="Times New Roman" w:hint="default"/>
      </w:rPr>
    </w:lvl>
    <w:lvl w:ilvl="3">
      <w:start w:val="1"/>
      <w:numFmt w:val="decimal"/>
      <w:isLgl/>
      <w:lvlText w:val="%1.%2.%3.%4."/>
      <w:lvlJc w:val="left"/>
      <w:pPr>
        <w:ind w:left="3698" w:hanging="720"/>
      </w:pPr>
      <w:rPr>
        <w:rFonts w:cs="Times New Roman" w:hint="default"/>
      </w:rPr>
    </w:lvl>
    <w:lvl w:ilvl="4">
      <w:start w:val="1"/>
      <w:numFmt w:val="decimal"/>
      <w:isLgl/>
      <w:lvlText w:val="%1.%2.%3.%4.%5."/>
      <w:lvlJc w:val="left"/>
      <w:pPr>
        <w:ind w:left="4058" w:hanging="1080"/>
      </w:pPr>
      <w:rPr>
        <w:rFonts w:cs="Times New Roman" w:hint="default"/>
      </w:rPr>
    </w:lvl>
    <w:lvl w:ilvl="5">
      <w:start w:val="1"/>
      <w:numFmt w:val="decimal"/>
      <w:isLgl/>
      <w:lvlText w:val="%1.%2.%3.%4.%5.%6."/>
      <w:lvlJc w:val="left"/>
      <w:pPr>
        <w:ind w:left="4058" w:hanging="1080"/>
      </w:pPr>
      <w:rPr>
        <w:rFonts w:cs="Times New Roman" w:hint="default"/>
      </w:rPr>
    </w:lvl>
    <w:lvl w:ilvl="6">
      <w:start w:val="1"/>
      <w:numFmt w:val="decimal"/>
      <w:isLgl/>
      <w:lvlText w:val="%1.%2.%3.%4.%5.%6.%7."/>
      <w:lvlJc w:val="left"/>
      <w:pPr>
        <w:ind w:left="4418" w:hanging="1440"/>
      </w:pPr>
      <w:rPr>
        <w:rFonts w:cs="Times New Roman" w:hint="default"/>
      </w:rPr>
    </w:lvl>
    <w:lvl w:ilvl="7">
      <w:start w:val="1"/>
      <w:numFmt w:val="decimal"/>
      <w:isLgl/>
      <w:lvlText w:val="%1.%2.%3.%4.%5.%6.%7.%8."/>
      <w:lvlJc w:val="left"/>
      <w:pPr>
        <w:ind w:left="4418" w:hanging="1440"/>
      </w:pPr>
      <w:rPr>
        <w:rFonts w:cs="Times New Roman" w:hint="default"/>
      </w:rPr>
    </w:lvl>
    <w:lvl w:ilvl="8">
      <w:start w:val="1"/>
      <w:numFmt w:val="decimal"/>
      <w:isLgl/>
      <w:lvlText w:val="%1.%2.%3.%4.%5.%6.%7.%8.%9."/>
      <w:lvlJc w:val="left"/>
      <w:pPr>
        <w:ind w:left="4778" w:hanging="1800"/>
      </w:pPr>
      <w:rPr>
        <w:rFonts w:cs="Times New Roman" w:hint="default"/>
      </w:rPr>
    </w:lvl>
  </w:abstractNum>
  <w:abstractNum w:abstractNumId="27">
    <w:nsid w:val="752D1AD8"/>
    <w:multiLevelType w:val="multilevel"/>
    <w:tmpl w:val="EF32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D81ACD"/>
    <w:multiLevelType w:val="multilevel"/>
    <w:tmpl w:val="AE543B76"/>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44A50"/>
    <w:multiLevelType w:val="hybridMultilevel"/>
    <w:tmpl w:val="25A81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9"/>
  </w:num>
  <w:num w:numId="4">
    <w:abstractNumId w:val="1"/>
  </w:num>
  <w:num w:numId="5">
    <w:abstractNumId w:val="17"/>
  </w:num>
  <w:num w:numId="6">
    <w:abstractNumId w:val="7"/>
  </w:num>
  <w:num w:numId="7">
    <w:abstractNumId w:val="5"/>
  </w:num>
  <w:num w:numId="8">
    <w:abstractNumId w:val="19"/>
  </w:num>
  <w:num w:numId="9">
    <w:abstractNumId w:val="21"/>
  </w:num>
  <w:num w:numId="10">
    <w:abstractNumId w:val="16"/>
  </w:num>
  <w:num w:numId="11">
    <w:abstractNumId w:val="11"/>
  </w:num>
  <w:num w:numId="12">
    <w:abstractNumId w:val="4"/>
  </w:num>
  <w:num w:numId="13">
    <w:abstractNumId w:val="23"/>
  </w:num>
  <w:num w:numId="14">
    <w:abstractNumId w:val="26"/>
  </w:num>
  <w:num w:numId="15">
    <w:abstractNumId w:val="29"/>
  </w:num>
  <w:num w:numId="16">
    <w:abstractNumId w:val="12"/>
  </w:num>
  <w:num w:numId="17">
    <w:abstractNumId w:val="0"/>
  </w:num>
  <w:num w:numId="18">
    <w:abstractNumId w:val="14"/>
  </w:num>
  <w:num w:numId="19">
    <w:abstractNumId w:val="3"/>
  </w:num>
  <w:num w:numId="20">
    <w:abstractNumId w:val="18"/>
  </w:num>
  <w:num w:numId="21">
    <w:abstractNumId w:val="13"/>
  </w:num>
  <w:num w:numId="22">
    <w:abstractNumId w:val="6"/>
  </w:num>
  <w:num w:numId="23">
    <w:abstractNumId w:val="22"/>
  </w:num>
  <w:num w:numId="24">
    <w:abstractNumId w:val="20"/>
  </w:num>
  <w:num w:numId="25">
    <w:abstractNumId w:val="27"/>
  </w:num>
  <w:num w:numId="26">
    <w:abstractNumId w:val="15"/>
  </w:num>
  <w:num w:numId="27">
    <w:abstractNumId w:val="10"/>
  </w:num>
  <w:num w:numId="28">
    <w:abstractNumId w:val="24"/>
  </w:num>
  <w:num w:numId="29">
    <w:abstractNumId w:val="25"/>
  </w:num>
  <w:num w:numId="30">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F40"/>
    <w:rsid w:val="00007F9E"/>
    <w:rsid w:val="0002221A"/>
    <w:rsid w:val="00023353"/>
    <w:rsid w:val="000250B2"/>
    <w:rsid w:val="000253DD"/>
    <w:rsid w:val="00025575"/>
    <w:rsid w:val="00040E95"/>
    <w:rsid w:val="00050DDD"/>
    <w:rsid w:val="00052091"/>
    <w:rsid w:val="0005655E"/>
    <w:rsid w:val="00066DFD"/>
    <w:rsid w:val="000819F2"/>
    <w:rsid w:val="0008428D"/>
    <w:rsid w:val="00093835"/>
    <w:rsid w:val="00094ED9"/>
    <w:rsid w:val="00095469"/>
    <w:rsid w:val="000967B0"/>
    <w:rsid w:val="000A31A3"/>
    <w:rsid w:val="000B2754"/>
    <w:rsid w:val="000B40F7"/>
    <w:rsid w:val="000B49DA"/>
    <w:rsid w:val="000B6DA4"/>
    <w:rsid w:val="000C2EE4"/>
    <w:rsid w:val="000D0099"/>
    <w:rsid w:val="000D2933"/>
    <w:rsid w:val="000F3EB0"/>
    <w:rsid w:val="001009A4"/>
    <w:rsid w:val="00102A46"/>
    <w:rsid w:val="001219E4"/>
    <w:rsid w:val="00126A8E"/>
    <w:rsid w:val="00130A7D"/>
    <w:rsid w:val="001338EC"/>
    <w:rsid w:val="00136258"/>
    <w:rsid w:val="001540EE"/>
    <w:rsid w:val="00154799"/>
    <w:rsid w:val="00155195"/>
    <w:rsid w:val="001664F0"/>
    <w:rsid w:val="00172306"/>
    <w:rsid w:val="00176684"/>
    <w:rsid w:val="00177EAC"/>
    <w:rsid w:val="00181AD1"/>
    <w:rsid w:val="00190EF1"/>
    <w:rsid w:val="00195A75"/>
    <w:rsid w:val="001B4985"/>
    <w:rsid w:val="001B68BD"/>
    <w:rsid w:val="001C2DC8"/>
    <w:rsid w:val="001E20DC"/>
    <w:rsid w:val="001E7BE9"/>
    <w:rsid w:val="001F3BF2"/>
    <w:rsid w:val="001F4E54"/>
    <w:rsid w:val="001F6603"/>
    <w:rsid w:val="0020257D"/>
    <w:rsid w:val="00206397"/>
    <w:rsid w:val="002120A4"/>
    <w:rsid w:val="00216D17"/>
    <w:rsid w:val="00247F40"/>
    <w:rsid w:val="00253382"/>
    <w:rsid w:val="00253B86"/>
    <w:rsid w:val="0026411E"/>
    <w:rsid w:val="00264481"/>
    <w:rsid w:val="00265D11"/>
    <w:rsid w:val="002716C0"/>
    <w:rsid w:val="00292BB5"/>
    <w:rsid w:val="00296A37"/>
    <w:rsid w:val="002A5084"/>
    <w:rsid w:val="002B451E"/>
    <w:rsid w:val="002B4E23"/>
    <w:rsid w:val="002B7092"/>
    <w:rsid w:val="002C0F15"/>
    <w:rsid w:val="002C4D25"/>
    <w:rsid w:val="002D4127"/>
    <w:rsid w:val="002E4E5F"/>
    <w:rsid w:val="003017FE"/>
    <w:rsid w:val="0031735A"/>
    <w:rsid w:val="00322B9E"/>
    <w:rsid w:val="003241D6"/>
    <w:rsid w:val="00350849"/>
    <w:rsid w:val="00352F1F"/>
    <w:rsid w:val="00354518"/>
    <w:rsid w:val="00354C92"/>
    <w:rsid w:val="00362FEC"/>
    <w:rsid w:val="003677B0"/>
    <w:rsid w:val="00377A85"/>
    <w:rsid w:val="00387922"/>
    <w:rsid w:val="003958CB"/>
    <w:rsid w:val="003A0B34"/>
    <w:rsid w:val="003A7E7C"/>
    <w:rsid w:val="003B3FDA"/>
    <w:rsid w:val="003C061F"/>
    <w:rsid w:val="003D1039"/>
    <w:rsid w:val="003E0A8A"/>
    <w:rsid w:val="003E2036"/>
    <w:rsid w:val="003E6C14"/>
    <w:rsid w:val="003F59CB"/>
    <w:rsid w:val="004044D1"/>
    <w:rsid w:val="004178B8"/>
    <w:rsid w:val="00431B9F"/>
    <w:rsid w:val="00432C78"/>
    <w:rsid w:val="00442281"/>
    <w:rsid w:val="004427E2"/>
    <w:rsid w:val="00445C2A"/>
    <w:rsid w:val="00480B24"/>
    <w:rsid w:val="0049142D"/>
    <w:rsid w:val="004C2194"/>
    <w:rsid w:val="004C6B1E"/>
    <w:rsid w:val="004E14A5"/>
    <w:rsid w:val="004E1F06"/>
    <w:rsid w:val="004E2E84"/>
    <w:rsid w:val="004E694B"/>
    <w:rsid w:val="004F37CB"/>
    <w:rsid w:val="004F41CF"/>
    <w:rsid w:val="0050043B"/>
    <w:rsid w:val="005042A4"/>
    <w:rsid w:val="0050675C"/>
    <w:rsid w:val="0051016E"/>
    <w:rsid w:val="00511668"/>
    <w:rsid w:val="005151AA"/>
    <w:rsid w:val="00517240"/>
    <w:rsid w:val="00517D1D"/>
    <w:rsid w:val="00525E27"/>
    <w:rsid w:val="00532902"/>
    <w:rsid w:val="00532A75"/>
    <w:rsid w:val="005501E0"/>
    <w:rsid w:val="005547F2"/>
    <w:rsid w:val="005657F6"/>
    <w:rsid w:val="00572918"/>
    <w:rsid w:val="00573BB7"/>
    <w:rsid w:val="00573E25"/>
    <w:rsid w:val="00582421"/>
    <w:rsid w:val="00582AF6"/>
    <w:rsid w:val="005953CE"/>
    <w:rsid w:val="00596197"/>
    <w:rsid w:val="005A20D9"/>
    <w:rsid w:val="005B2593"/>
    <w:rsid w:val="005C2F67"/>
    <w:rsid w:val="005D6D9C"/>
    <w:rsid w:val="005D6DAA"/>
    <w:rsid w:val="005D791F"/>
    <w:rsid w:val="005E1D54"/>
    <w:rsid w:val="005E6449"/>
    <w:rsid w:val="005F0CBE"/>
    <w:rsid w:val="00613165"/>
    <w:rsid w:val="00614729"/>
    <w:rsid w:val="00625999"/>
    <w:rsid w:val="00627017"/>
    <w:rsid w:val="006300B8"/>
    <w:rsid w:val="006365BE"/>
    <w:rsid w:val="0066056E"/>
    <w:rsid w:val="00670CD4"/>
    <w:rsid w:val="00671D0E"/>
    <w:rsid w:val="00680554"/>
    <w:rsid w:val="00681CA9"/>
    <w:rsid w:val="006B0E18"/>
    <w:rsid w:val="006B12A6"/>
    <w:rsid w:val="006D4592"/>
    <w:rsid w:val="00710380"/>
    <w:rsid w:val="00752475"/>
    <w:rsid w:val="00764BE2"/>
    <w:rsid w:val="00770DA6"/>
    <w:rsid w:val="00771611"/>
    <w:rsid w:val="00773447"/>
    <w:rsid w:val="00777794"/>
    <w:rsid w:val="00782D57"/>
    <w:rsid w:val="00792FA0"/>
    <w:rsid w:val="007B4842"/>
    <w:rsid w:val="007B6ACC"/>
    <w:rsid w:val="007C4576"/>
    <w:rsid w:val="007C66E0"/>
    <w:rsid w:val="00802D18"/>
    <w:rsid w:val="00811BD4"/>
    <w:rsid w:val="0082207E"/>
    <w:rsid w:val="0085227B"/>
    <w:rsid w:val="00856EE7"/>
    <w:rsid w:val="00862445"/>
    <w:rsid w:val="00881193"/>
    <w:rsid w:val="008974DD"/>
    <w:rsid w:val="008A2B0C"/>
    <w:rsid w:val="008A38F1"/>
    <w:rsid w:val="008A6061"/>
    <w:rsid w:val="008B6695"/>
    <w:rsid w:val="008B734A"/>
    <w:rsid w:val="008E1AA5"/>
    <w:rsid w:val="008E598E"/>
    <w:rsid w:val="008F1093"/>
    <w:rsid w:val="008F28B7"/>
    <w:rsid w:val="008F7F65"/>
    <w:rsid w:val="0090445D"/>
    <w:rsid w:val="009270CB"/>
    <w:rsid w:val="00931C52"/>
    <w:rsid w:val="00932552"/>
    <w:rsid w:val="00933391"/>
    <w:rsid w:val="00941517"/>
    <w:rsid w:val="00951AE4"/>
    <w:rsid w:val="00951E61"/>
    <w:rsid w:val="00962A89"/>
    <w:rsid w:val="00965340"/>
    <w:rsid w:val="0096661A"/>
    <w:rsid w:val="00967636"/>
    <w:rsid w:val="00972007"/>
    <w:rsid w:val="00987494"/>
    <w:rsid w:val="0099407D"/>
    <w:rsid w:val="00995DBF"/>
    <w:rsid w:val="009A2A74"/>
    <w:rsid w:val="009A3A72"/>
    <w:rsid w:val="009B228F"/>
    <w:rsid w:val="009B3240"/>
    <w:rsid w:val="009D4CD3"/>
    <w:rsid w:val="009E0C8F"/>
    <w:rsid w:val="009E3B01"/>
    <w:rsid w:val="009F05E3"/>
    <w:rsid w:val="009F7BA0"/>
    <w:rsid w:val="00A005AC"/>
    <w:rsid w:val="00A04570"/>
    <w:rsid w:val="00A10B0C"/>
    <w:rsid w:val="00A1278E"/>
    <w:rsid w:val="00A13CA3"/>
    <w:rsid w:val="00A16724"/>
    <w:rsid w:val="00A232E4"/>
    <w:rsid w:val="00A265AD"/>
    <w:rsid w:val="00A31864"/>
    <w:rsid w:val="00A36ABB"/>
    <w:rsid w:val="00A41649"/>
    <w:rsid w:val="00A43226"/>
    <w:rsid w:val="00A54B47"/>
    <w:rsid w:val="00A54C29"/>
    <w:rsid w:val="00A75AAC"/>
    <w:rsid w:val="00A77DAF"/>
    <w:rsid w:val="00A83065"/>
    <w:rsid w:val="00A83B86"/>
    <w:rsid w:val="00A93D1D"/>
    <w:rsid w:val="00AA5B0A"/>
    <w:rsid w:val="00AB50CB"/>
    <w:rsid w:val="00AC05CE"/>
    <w:rsid w:val="00AD0EB1"/>
    <w:rsid w:val="00AD14A8"/>
    <w:rsid w:val="00AD7216"/>
    <w:rsid w:val="00AD754D"/>
    <w:rsid w:val="00AE5195"/>
    <w:rsid w:val="00AF3C76"/>
    <w:rsid w:val="00B045FC"/>
    <w:rsid w:val="00B04E61"/>
    <w:rsid w:val="00B10584"/>
    <w:rsid w:val="00B14BA2"/>
    <w:rsid w:val="00B24E5D"/>
    <w:rsid w:val="00B25CFD"/>
    <w:rsid w:val="00B36892"/>
    <w:rsid w:val="00B5086B"/>
    <w:rsid w:val="00B67401"/>
    <w:rsid w:val="00B80D73"/>
    <w:rsid w:val="00B833B6"/>
    <w:rsid w:val="00B9005F"/>
    <w:rsid w:val="00B936CC"/>
    <w:rsid w:val="00BA18FE"/>
    <w:rsid w:val="00BB2593"/>
    <w:rsid w:val="00BD0717"/>
    <w:rsid w:val="00BD5610"/>
    <w:rsid w:val="00BE68AA"/>
    <w:rsid w:val="00BF0B35"/>
    <w:rsid w:val="00BF194A"/>
    <w:rsid w:val="00C14766"/>
    <w:rsid w:val="00C16CC1"/>
    <w:rsid w:val="00C37E17"/>
    <w:rsid w:val="00C42815"/>
    <w:rsid w:val="00C50C39"/>
    <w:rsid w:val="00C55221"/>
    <w:rsid w:val="00C66A46"/>
    <w:rsid w:val="00C67CF9"/>
    <w:rsid w:val="00C71B12"/>
    <w:rsid w:val="00C74003"/>
    <w:rsid w:val="00C76848"/>
    <w:rsid w:val="00C979AF"/>
    <w:rsid w:val="00CA0A15"/>
    <w:rsid w:val="00CA6529"/>
    <w:rsid w:val="00CA6C03"/>
    <w:rsid w:val="00CB5B8B"/>
    <w:rsid w:val="00CB7295"/>
    <w:rsid w:val="00CB7643"/>
    <w:rsid w:val="00CC0BF1"/>
    <w:rsid w:val="00CC2F67"/>
    <w:rsid w:val="00CC3E6F"/>
    <w:rsid w:val="00CC6827"/>
    <w:rsid w:val="00CD1720"/>
    <w:rsid w:val="00CD455D"/>
    <w:rsid w:val="00CE2116"/>
    <w:rsid w:val="00CE2813"/>
    <w:rsid w:val="00CE4D95"/>
    <w:rsid w:val="00CF2499"/>
    <w:rsid w:val="00D010D1"/>
    <w:rsid w:val="00D04CD3"/>
    <w:rsid w:val="00D14247"/>
    <w:rsid w:val="00D45A6C"/>
    <w:rsid w:val="00D56449"/>
    <w:rsid w:val="00D62061"/>
    <w:rsid w:val="00D77BE8"/>
    <w:rsid w:val="00D851C7"/>
    <w:rsid w:val="00D87160"/>
    <w:rsid w:val="00D90D93"/>
    <w:rsid w:val="00D94734"/>
    <w:rsid w:val="00D97547"/>
    <w:rsid w:val="00DA41AE"/>
    <w:rsid w:val="00DA6EF4"/>
    <w:rsid w:val="00DC2FD0"/>
    <w:rsid w:val="00DC6F8F"/>
    <w:rsid w:val="00DD0D3C"/>
    <w:rsid w:val="00DD10ED"/>
    <w:rsid w:val="00DD1173"/>
    <w:rsid w:val="00DE5F48"/>
    <w:rsid w:val="00E01459"/>
    <w:rsid w:val="00E05A25"/>
    <w:rsid w:val="00E102E5"/>
    <w:rsid w:val="00E104E8"/>
    <w:rsid w:val="00E11A3D"/>
    <w:rsid w:val="00E138B2"/>
    <w:rsid w:val="00E20D0D"/>
    <w:rsid w:val="00E21B29"/>
    <w:rsid w:val="00E34F0B"/>
    <w:rsid w:val="00E37526"/>
    <w:rsid w:val="00E42295"/>
    <w:rsid w:val="00E45419"/>
    <w:rsid w:val="00E5098B"/>
    <w:rsid w:val="00E66001"/>
    <w:rsid w:val="00E664F9"/>
    <w:rsid w:val="00E935F7"/>
    <w:rsid w:val="00E93DCA"/>
    <w:rsid w:val="00EA1D24"/>
    <w:rsid w:val="00EC48FA"/>
    <w:rsid w:val="00EE13E7"/>
    <w:rsid w:val="00EE3BB4"/>
    <w:rsid w:val="00EE5037"/>
    <w:rsid w:val="00EF058B"/>
    <w:rsid w:val="00F00930"/>
    <w:rsid w:val="00F13F73"/>
    <w:rsid w:val="00F205DF"/>
    <w:rsid w:val="00F25DF8"/>
    <w:rsid w:val="00F27764"/>
    <w:rsid w:val="00F3267B"/>
    <w:rsid w:val="00F36313"/>
    <w:rsid w:val="00F41731"/>
    <w:rsid w:val="00F527E7"/>
    <w:rsid w:val="00F54E18"/>
    <w:rsid w:val="00F63BDC"/>
    <w:rsid w:val="00F73EC3"/>
    <w:rsid w:val="00F84210"/>
    <w:rsid w:val="00FA223E"/>
    <w:rsid w:val="00FA2301"/>
    <w:rsid w:val="00FA3CC4"/>
    <w:rsid w:val="00FA3DDA"/>
    <w:rsid w:val="00FB1361"/>
    <w:rsid w:val="00FB2D9A"/>
    <w:rsid w:val="00FB51B2"/>
    <w:rsid w:val="00FB7654"/>
    <w:rsid w:val="00FB7A0A"/>
    <w:rsid w:val="00FC02EC"/>
    <w:rsid w:val="00FC21C1"/>
    <w:rsid w:val="00FC282B"/>
    <w:rsid w:val="00FD5D5F"/>
    <w:rsid w:val="00FE77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4F0"/>
    <w:pPr>
      <w:spacing w:after="200" w:line="276" w:lineRule="auto"/>
    </w:pPr>
    <w:rPr>
      <w:lang w:eastAsia="en-US"/>
    </w:rPr>
  </w:style>
  <w:style w:type="paragraph" w:styleId="Heading1">
    <w:name w:val="heading 1"/>
    <w:basedOn w:val="Normal"/>
    <w:next w:val="Normal"/>
    <w:link w:val="Heading1Char"/>
    <w:uiPriority w:val="99"/>
    <w:qFormat/>
    <w:rsid w:val="00EC48F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02D18"/>
    <w:pPr>
      <w:keepNext/>
      <w:spacing w:before="360" w:after="0" w:line="380" w:lineRule="atLeast"/>
      <w:outlineLvl w:val="1"/>
    </w:pPr>
    <w:rPr>
      <w:rFonts w:ascii="Arial" w:hAnsi="Arial" w:cs="Arial"/>
      <w:sz w:val="34"/>
      <w:szCs w:val="3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8F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02D18"/>
    <w:rPr>
      <w:rFonts w:ascii="Arial" w:eastAsia="Times New Roman" w:hAnsi="Arial" w:cs="Arial"/>
      <w:sz w:val="34"/>
      <w:szCs w:val="34"/>
      <w:lang w:eastAsia="ru-RU"/>
    </w:rPr>
  </w:style>
  <w:style w:type="character" w:customStyle="1" w:styleId="fill">
    <w:name w:val="fill"/>
    <w:basedOn w:val="DefaultParagraphFont"/>
    <w:uiPriority w:val="99"/>
    <w:rsid w:val="00987494"/>
    <w:rPr>
      <w:rFonts w:cs="Times New Roman"/>
    </w:rPr>
  </w:style>
  <w:style w:type="paragraph" w:styleId="HTMLPreformatted">
    <w:name w:val="HTML Preformatted"/>
    <w:basedOn w:val="Normal"/>
    <w:link w:val="HTMLPreformattedChar"/>
    <w:uiPriority w:val="99"/>
    <w:semiHidden/>
    <w:rsid w:val="009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987494"/>
    <w:rPr>
      <w:rFonts w:ascii="Courier New" w:hAnsi="Courier New" w:cs="Courier New"/>
      <w:sz w:val="20"/>
      <w:szCs w:val="20"/>
      <w:lang w:eastAsia="ru-RU"/>
    </w:rPr>
  </w:style>
  <w:style w:type="paragraph" w:styleId="NormalWeb">
    <w:name w:val="Normal (Web)"/>
    <w:basedOn w:val="Normal"/>
    <w:uiPriority w:val="99"/>
    <w:rsid w:val="0098749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987494"/>
    <w:rPr>
      <w:rFonts w:cs="Times New Roman"/>
      <w:color w:val="0000FF"/>
      <w:u w:val="single"/>
    </w:rPr>
  </w:style>
  <w:style w:type="character" w:styleId="FollowedHyperlink">
    <w:name w:val="FollowedHyperlink"/>
    <w:basedOn w:val="DefaultParagraphFont"/>
    <w:uiPriority w:val="99"/>
    <w:semiHidden/>
    <w:rsid w:val="00987494"/>
    <w:rPr>
      <w:rFonts w:cs="Times New Roman"/>
      <w:color w:val="800080"/>
      <w:u w:val="single"/>
    </w:rPr>
  </w:style>
  <w:style w:type="character" w:customStyle="1" w:styleId="sfwc">
    <w:name w:val="sfwc"/>
    <w:basedOn w:val="DefaultParagraphFont"/>
    <w:uiPriority w:val="99"/>
    <w:rsid w:val="00987494"/>
    <w:rPr>
      <w:rFonts w:cs="Times New Roman"/>
    </w:rPr>
  </w:style>
  <w:style w:type="paragraph" w:styleId="ListParagraph">
    <w:name w:val="List Paragraph"/>
    <w:basedOn w:val="Normal"/>
    <w:uiPriority w:val="99"/>
    <w:qFormat/>
    <w:rsid w:val="00FB7A0A"/>
    <w:pPr>
      <w:ind w:left="720"/>
      <w:contextualSpacing/>
    </w:pPr>
  </w:style>
  <w:style w:type="paragraph" w:styleId="Header">
    <w:name w:val="header"/>
    <w:basedOn w:val="Normal"/>
    <w:link w:val="HeaderChar"/>
    <w:uiPriority w:val="99"/>
    <w:rsid w:val="00FB7A0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B7A0A"/>
    <w:rPr>
      <w:rFonts w:ascii="Calibri" w:eastAsia="Times New Roman" w:hAnsi="Calibri" w:cs="Times New Roman"/>
    </w:rPr>
  </w:style>
  <w:style w:type="paragraph" w:customStyle="1" w:styleId="ConsPlusNormal">
    <w:name w:val="ConsPlusNormal"/>
    <w:uiPriority w:val="99"/>
    <w:rsid w:val="00951E6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301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17FE"/>
    <w:rPr>
      <w:rFonts w:ascii="Tahoma" w:hAnsi="Tahoma" w:cs="Tahoma"/>
      <w:sz w:val="16"/>
      <w:szCs w:val="16"/>
    </w:rPr>
  </w:style>
  <w:style w:type="paragraph" w:customStyle="1" w:styleId="makeword">
    <w:name w:val="makeword"/>
    <w:basedOn w:val="Normal"/>
    <w:uiPriority w:val="99"/>
    <w:rsid w:val="00D97547"/>
    <w:pPr>
      <w:spacing w:before="100" w:beforeAutospacing="1" w:after="136" w:line="240" w:lineRule="auto"/>
    </w:pPr>
    <w:rPr>
      <w:rFonts w:ascii="Times New Roman" w:eastAsia="Times New Roman" w:hAnsi="Times New Roman"/>
      <w:sz w:val="24"/>
      <w:szCs w:val="24"/>
      <w:lang w:eastAsia="ru-RU"/>
    </w:rPr>
  </w:style>
  <w:style w:type="character" w:customStyle="1" w:styleId="Spanlink">
    <w:name w:val="Span_link"/>
    <w:uiPriority w:val="99"/>
    <w:rsid w:val="00802D18"/>
    <w:rPr>
      <w:color w:val="008200"/>
    </w:rPr>
  </w:style>
  <w:style w:type="paragraph" w:customStyle="1" w:styleId="Thtable-thead-th">
    <w:name w:val="Th_table-thead-th"/>
    <w:basedOn w:val="Normal"/>
    <w:uiPriority w:val="99"/>
    <w:rsid w:val="00802D18"/>
    <w:pPr>
      <w:spacing w:after="60" w:line="292" w:lineRule="atLeast"/>
    </w:pPr>
    <w:rPr>
      <w:rFonts w:ascii="Arial" w:hAnsi="Arial" w:cs="Arial"/>
      <w:b/>
      <w:bCs/>
      <w:color w:val="FFFFFF"/>
      <w:sz w:val="18"/>
      <w:szCs w:val="18"/>
      <w:lang w:eastAsia="ru-RU"/>
    </w:rPr>
  </w:style>
  <w:style w:type="paragraph" w:customStyle="1" w:styleId="Tdtable-td">
    <w:name w:val="Td_table-td"/>
    <w:basedOn w:val="Normal"/>
    <w:uiPriority w:val="99"/>
    <w:rsid w:val="00802D18"/>
    <w:pPr>
      <w:spacing w:after="60" w:line="292" w:lineRule="atLeast"/>
    </w:pPr>
    <w:rPr>
      <w:rFonts w:ascii="Arial" w:hAnsi="Arial" w:cs="Arial"/>
      <w:sz w:val="18"/>
      <w:szCs w:val="18"/>
      <w:lang w:eastAsia="ru-RU"/>
    </w:rPr>
  </w:style>
  <w:style w:type="table" w:customStyle="1" w:styleId="1">
    <w:name w:val="Календарь 1"/>
    <w:uiPriority w:val="99"/>
    <w:rsid w:val="00EE13E7"/>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b/>
        <w:i w:val="0"/>
        <w:color w:val="000000"/>
        <w:sz w:val="44"/>
      </w:rPr>
    </w:tblStylePr>
    <w:tblStylePr w:type="lastRow">
      <w:rPr>
        <w:rFonts w:cs="Times New Roman"/>
      </w:rPr>
      <w:tblPr/>
      <w:tcPr>
        <w:tcBorders>
          <w:top w:val="nil"/>
          <w:left w:val="nil"/>
          <w:bottom w:val="nil"/>
          <w:right w:val="nil"/>
          <w:insideH w:val="nil"/>
          <w:insideV w:val="nil"/>
          <w:tl2br w:val="nil"/>
          <w:tr2bl w:val="nil"/>
        </w:tcBorders>
        <w:shd w:val="clear" w:color="auto" w:fill="auto"/>
      </w:tcPr>
    </w:tblStylePr>
    <w:tblStylePr w:type="band1Horz">
      <w:rPr>
        <w:rFonts w:cs="Times New Roman"/>
      </w:rPr>
      <w:tblPr/>
      <w:tcPr>
        <w:tcBorders>
          <w:top w:val="nil"/>
          <w:left w:val="nil"/>
          <w:bottom w:val="nil"/>
          <w:right w:val="nil"/>
          <w:insideH w:val="nil"/>
          <w:insideV w:val="nil"/>
          <w:tl2br w:val="nil"/>
          <w:tr2bl w:val="nil"/>
        </w:tcBorders>
        <w:shd w:val="clear" w:color="auto" w:fill="auto"/>
      </w:tcPr>
    </w:tblStylePr>
    <w:tblStylePr w:type="band2Horz">
      <w:rPr>
        <w:rFonts w:cs="Times New Roman"/>
      </w:rPr>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juscontext">
    <w:name w:val="juscontext"/>
    <w:basedOn w:val="Normal"/>
    <w:uiPriority w:val="99"/>
    <w:rsid w:val="00D87160"/>
    <w:pPr>
      <w:spacing w:after="300" w:line="240" w:lineRule="auto"/>
      <w:jc w:val="both"/>
    </w:pPr>
    <w:rPr>
      <w:rFonts w:ascii="Times New Roman" w:eastAsia="Times New Roman" w:hAnsi="Times New Roman"/>
      <w:sz w:val="24"/>
      <w:szCs w:val="24"/>
      <w:lang w:eastAsia="ru-RU"/>
    </w:rPr>
  </w:style>
  <w:style w:type="paragraph" w:customStyle="1" w:styleId="Ul">
    <w:name w:val="Ul"/>
    <w:basedOn w:val="Normal"/>
    <w:uiPriority w:val="99"/>
    <w:rsid w:val="00AD7216"/>
    <w:pPr>
      <w:spacing w:after="0" w:line="300" w:lineRule="atLeast"/>
    </w:pPr>
    <w:rPr>
      <w:rFonts w:ascii="Times New Roman" w:eastAsia="Times New Roman" w:hAnsi="Times New Roman"/>
      <w:lang w:eastAsia="ru-RU"/>
    </w:rPr>
  </w:style>
  <w:style w:type="table" w:styleId="TableGrid">
    <w:name w:val="Table Grid"/>
    <w:basedOn w:val="TableNormal"/>
    <w:uiPriority w:val="99"/>
    <w:rsid w:val="00FB2D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1C2DC8"/>
    <w:rPr>
      <w:lang w:eastAsia="en-US"/>
    </w:rPr>
  </w:style>
  <w:style w:type="paragraph" w:customStyle="1" w:styleId="s1">
    <w:name w:val="s_1"/>
    <w:basedOn w:val="Normal"/>
    <w:uiPriority w:val="99"/>
    <w:rsid w:val="00F73E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DefaultParagraphFont"/>
    <w:uiPriority w:val="99"/>
    <w:rsid w:val="009A2A74"/>
    <w:rPr>
      <w:rFonts w:cs="Times New Roman"/>
    </w:rPr>
  </w:style>
  <w:style w:type="character" w:customStyle="1" w:styleId="hl">
    <w:name w:val="hl"/>
    <w:basedOn w:val="DefaultParagraphFont"/>
    <w:uiPriority w:val="99"/>
    <w:rsid w:val="009A2A74"/>
    <w:rPr>
      <w:rFonts w:cs="Times New Roman"/>
    </w:rPr>
  </w:style>
  <w:style w:type="paragraph" w:styleId="PlainText">
    <w:name w:val="Plain Text"/>
    <w:basedOn w:val="Normal"/>
    <w:link w:val="PlainTextChar"/>
    <w:uiPriority w:val="99"/>
    <w:rsid w:val="00D04CD3"/>
    <w:pPr>
      <w:spacing w:after="0" w:line="240" w:lineRule="auto"/>
    </w:pPr>
    <w:rPr>
      <w:szCs w:val="21"/>
    </w:rPr>
  </w:style>
  <w:style w:type="character" w:customStyle="1" w:styleId="PlainTextChar">
    <w:name w:val="Plain Text Char"/>
    <w:basedOn w:val="DefaultParagraphFont"/>
    <w:link w:val="PlainText"/>
    <w:uiPriority w:val="99"/>
    <w:locked/>
    <w:rsid w:val="00D04CD3"/>
    <w:rPr>
      <w:rFonts w:ascii="Calibri" w:hAnsi="Calibri" w:cs="Times New Roman"/>
      <w:sz w:val="21"/>
      <w:szCs w:val="21"/>
    </w:rPr>
  </w:style>
  <w:style w:type="numbering" w:customStyle="1" w:styleId="WWNum37">
    <w:name w:val="WWNum37"/>
    <w:rsid w:val="00B8051D"/>
    <w:pPr>
      <w:numPr>
        <w:numId w:val="9"/>
      </w:numPr>
    </w:pPr>
  </w:style>
</w:styles>
</file>

<file path=word/webSettings.xml><?xml version="1.0" encoding="utf-8"?>
<w:webSettings xmlns:r="http://schemas.openxmlformats.org/officeDocument/2006/relationships" xmlns:w="http://schemas.openxmlformats.org/wordprocessingml/2006/main">
  <w:divs>
    <w:div w:id="1672219411">
      <w:marLeft w:val="0"/>
      <w:marRight w:val="0"/>
      <w:marTop w:val="0"/>
      <w:marBottom w:val="0"/>
      <w:divBdr>
        <w:top w:val="none" w:sz="0" w:space="0" w:color="auto"/>
        <w:left w:val="none" w:sz="0" w:space="0" w:color="auto"/>
        <w:bottom w:val="none" w:sz="0" w:space="0" w:color="auto"/>
        <w:right w:val="none" w:sz="0" w:space="0" w:color="auto"/>
      </w:divBdr>
      <w:divsChild>
        <w:div w:id="1672219468">
          <w:marLeft w:val="0"/>
          <w:marRight w:val="0"/>
          <w:marTop w:val="0"/>
          <w:marBottom w:val="0"/>
          <w:divBdr>
            <w:top w:val="none" w:sz="0" w:space="0" w:color="auto"/>
            <w:left w:val="none" w:sz="0" w:space="0" w:color="auto"/>
            <w:bottom w:val="none" w:sz="0" w:space="0" w:color="auto"/>
            <w:right w:val="none" w:sz="0" w:space="0" w:color="auto"/>
          </w:divBdr>
          <w:divsChild>
            <w:div w:id="1672219534">
              <w:marLeft w:val="0"/>
              <w:marRight w:val="0"/>
              <w:marTop w:val="0"/>
              <w:marBottom w:val="0"/>
              <w:divBdr>
                <w:top w:val="none" w:sz="0" w:space="0" w:color="auto"/>
                <w:left w:val="none" w:sz="0" w:space="0" w:color="auto"/>
                <w:bottom w:val="none" w:sz="0" w:space="0" w:color="auto"/>
                <w:right w:val="none" w:sz="0" w:space="0" w:color="auto"/>
              </w:divBdr>
              <w:divsChild>
                <w:div w:id="1672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473">
          <w:marLeft w:val="0"/>
          <w:marRight w:val="0"/>
          <w:marTop w:val="0"/>
          <w:marBottom w:val="0"/>
          <w:divBdr>
            <w:top w:val="none" w:sz="0" w:space="0" w:color="auto"/>
            <w:left w:val="none" w:sz="0" w:space="0" w:color="auto"/>
            <w:bottom w:val="none" w:sz="0" w:space="0" w:color="auto"/>
            <w:right w:val="none" w:sz="0" w:space="0" w:color="auto"/>
          </w:divBdr>
          <w:divsChild>
            <w:div w:id="1672219413">
              <w:marLeft w:val="0"/>
              <w:marRight w:val="0"/>
              <w:marTop w:val="0"/>
              <w:marBottom w:val="0"/>
              <w:divBdr>
                <w:top w:val="none" w:sz="0" w:space="0" w:color="auto"/>
                <w:left w:val="none" w:sz="0" w:space="0" w:color="auto"/>
                <w:bottom w:val="none" w:sz="0" w:space="0" w:color="auto"/>
                <w:right w:val="none" w:sz="0" w:space="0" w:color="auto"/>
              </w:divBdr>
              <w:divsChild>
                <w:div w:id="16722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537">
          <w:marLeft w:val="0"/>
          <w:marRight w:val="0"/>
          <w:marTop w:val="0"/>
          <w:marBottom w:val="0"/>
          <w:divBdr>
            <w:top w:val="none" w:sz="0" w:space="0" w:color="auto"/>
            <w:left w:val="none" w:sz="0" w:space="0" w:color="auto"/>
            <w:bottom w:val="none" w:sz="0" w:space="0" w:color="auto"/>
            <w:right w:val="none" w:sz="0" w:space="0" w:color="auto"/>
          </w:divBdr>
          <w:divsChild>
            <w:div w:id="1672219475">
              <w:marLeft w:val="0"/>
              <w:marRight w:val="0"/>
              <w:marTop w:val="0"/>
              <w:marBottom w:val="0"/>
              <w:divBdr>
                <w:top w:val="none" w:sz="0" w:space="0" w:color="auto"/>
                <w:left w:val="none" w:sz="0" w:space="0" w:color="auto"/>
                <w:bottom w:val="none" w:sz="0" w:space="0" w:color="auto"/>
                <w:right w:val="none" w:sz="0" w:space="0" w:color="auto"/>
              </w:divBdr>
              <w:divsChild>
                <w:div w:id="16722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592">
          <w:marLeft w:val="0"/>
          <w:marRight w:val="0"/>
          <w:marTop w:val="0"/>
          <w:marBottom w:val="0"/>
          <w:divBdr>
            <w:top w:val="none" w:sz="0" w:space="0" w:color="auto"/>
            <w:left w:val="none" w:sz="0" w:space="0" w:color="auto"/>
            <w:bottom w:val="none" w:sz="0" w:space="0" w:color="auto"/>
            <w:right w:val="none" w:sz="0" w:space="0" w:color="auto"/>
          </w:divBdr>
          <w:divsChild>
            <w:div w:id="1672219705">
              <w:marLeft w:val="0"/>
              <w:marRight w:val="0"/>
              <w:marTop w:val="0"/>
              <w:marBottom w:val="0"/>
              <w:divBdr>
                <w:top w:val="none" w:sz="0" w:space="0" w:color="auto"/>
                <w:left w:val="none" w:sz="0" w:space="0" w:color="auto"/>
                <w:bottom w:val="none" w:sz="0" w:space="0" w:color="auto"/>
                <w:right w:val="none" w:sz="0" w:space="0" w:color="auto"/>
              </w:divBdr>
              <w:divsChild>
                <w:div w:id="16722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668">
          <w:marLeft w:val="0"/>
          <w:marRight w:val="0"/>
          <w:marTop w:val="0"/>
          <w:marBottom w:val="0"/>
          <w:divBdr>
            <w:top w:val="none" w:sz="0" w:space="0" w:color="auto"/>
            <w:left w:val="none" w:sz="0" w:space="0" w:color="auto"/>
            <w:bottom w:val="none" w:sz="0" w:space="0" w:color="auto"/>
            <w:right w:val="none" w:sz="0" w:space="0" w:color="auto"/>
          </w:divBdr>
          <w:divsChild>
            <w:div w:id="1672219847">
              <w:marLeft w:val="0"/>
              <w:marRight w:val="0"/>
              <w:marTop w:val="0"/>
              <w:marBottom w:val="0"/>
              <w:divBdr>
                <w:top w:val="none" w:sz="0" w:space="0" w:color="auto"/>
                <w:left w:val="none" w:sz="0" w:space="0" w:color="auto"/>
                <w:bottom w:val="none" w:sz="0" w:space="0" w:color="auto"/>
                <w:right w:val="none" w:sz="0" w:space="0" w:color="auto"/>
              </w:divBdr>
              <w:divsChild>
                <w:div w:id="16722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784">
          <w:marLeft w:val="0"/>
          <w:marRight w:val="0"/>
          <w:marTop w:val="0"/>
          <w:marBottom w:val="0"/>
          <w:divBdr>
            <w:top w:val="none" w:sz="0" w:space="0" w:color="auto"/>
            <w:left w:val="none" w:sz="0" w:space="0" w:color="auto"/>
            <w:bottom w:val="none" w:sz="0" w:space="0" w:color="auto"/>
            <w:right w:val="none" w:sz="0" w:space="0" w:color="auto"/>
          </w:divBdr>
          <w:divsChild>
            <w:div w:id="1672219434">
              <w:marLeft w:val="0"/>
              <w:marRight w:val="0"/>
              <w:marTop w:val="0"/>
              <w:marBottom w:val="0"/>
              <w:divBdr>
                <w:top w:val="none" w:sz="0" w:space="0" w:color="auto"/>
                <w:left w:val="none" w:sz="0" w:space="0" w:color="auto"/>
                <w:bottom w:val="none" w:sz="0" w:space="0" w:color="auto"/>
                <w:right w:val="none" w:sz="0" w:space="0" w:color="auto"/>
              </w:divBdr>
              <w:divsChild>
                <w:div w:id="16722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870">
          <w:marLeft w:val="0"/>
          <w:marRight w:val="0"/>
          <w:marTop w:val="0"/>
          <w:marBottom w:val="0"/>
          <w:divBdr>
            <w:top w:val="none" w:sz="0" w:space="0" w:color="auto"/>
            <w:left w:val="none" w:sz="0" w:space="0" w:color="auto"/>
            <w:bottom w:val="none" w:sz="0" w:space="0" w:color="auto"/>
            <w:right w:val="none" w:sz="0" w:space="0" w:color="auto"/>
          </w:divBdr>
          <w:divsChild>
            <w:div w:id="1672219716">
              <w:marLeft w:val="0"/>
              <w:marRight w:val="0"/>
              <w:marTop w:val="0"/>
              <w:marBottom w:val="0"/>
              <w:divBdr>
                <w:top w:val="none" w:sz="0" w:space="0" w:color="auto"/>
                <w:left w:val="none" w:sz="0" w:space="0" w:color="auto"/>
                <w:bottom w:val="none" w:sz="0" w:space="0" w:color="auto"/>
                <w:right w:val="none" w:sz="0" w:space="0" w:color="auto"/>
              </w:divBdr>
              <w:divsChild>
                <w:div w:id="16722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19460">
      <w:marLeft w:val="0"/>
      <w:marRight w:val="0"/>
      <w:marTop w:val="0"/>
      <w:marBottom w:val="0"/>
      <w:divBdr>
        <w:top w:val="none" w:sz="0" w:space="0" w:color="auto"/>
        <w:left w:val="none" w:sz="0" w:space="0" w:color="auto"/>
        <w:bottom w:val="none" w:sz="0" w:space="0" w:color="auto"/>
        <w:right w:val="none" w:sz="0" w:space="0" w:color="auto"/>
      </w:divBdr>
      <w:divsChild>
        <w:div w:id="1672219464">
          <w:marLeft w:val="0"/>
          <w:marRight w:val="0"/>
          <w:marTop w:val="0"/>
          <w:marBottom w:val="0"/>
          <w:divBdr>
            <w:top w:val="none" w:sz="0" w:space="0" w:color="auto"/>
            <w:left w:val="none" w:sz="0" w:space="0" w:color="auto"/>
            <w:bottom w:val="none" w:sz="0" w:space="0" w:color="auto"/>
            <w:right w:val="none" w:sz="0" w:space="0" w:color="auto"/>
          </w:divBdr>
        </w:div>
        <w:div w:id="1672219496">
          <w:marLeft w:val="0"/>
          <w:marRight w:val="0"/>
          <w:marTop w:val="0"/>
          <w:marBottom w:val="0"/>
          <w:divBdr>
            <w:top w:val="none" w:sz="0" w:space="0" w:color="auto"/>
            <w:left w:val="none" w:sz="0" w:space="0" w:color="auto"/>
            <w:bottom w:val="none" w:sz="0" w:space="0" w:color="auto"/>
            <w:right w:val="none" w:sz="0" w:space="0" w:color="auto"/>
          </w:divBdr>
        </w:div>
        <w:div w:id="1672219699">
          <w:marLeft w:val="0"/>
          <w:marRight w:val="0"/>
          <w:marTop w:val="0"/>
          <w:marBottom w:val="0"/>
          <w:divBdr>
            <w:top w:val="none" w:sz="0" w:space="0" w:color="auto"/>
            <w:left w:val="none" w:sz="0" w:space="0" w:color="auto"/>
            <w:bottom w:val="none" w:sz="0" w:space="0" w:color="auto"/>
            <w:right w:val="none" w:sz="0" w:space="0" w:color="auto"/>
          </w:divBdr>
        </w:div>
        <w:div w:id="1672219725">
          <w:marLeft w:val="0"/>
          <w:marRight w:val="0"/>
          <w:marTop w:val="0"/>
          <w:marBottom w:val="0"/>
          <w:divBdr>
            <w:top w:val="none" w:sz="0" w:space="0" w:color="auto"/>
            <w:left w:val="none" w:sz="0" w:space="0" w:color="auto"/>
            <w:bottom w:val="none" w:sz="0" w:space="0" w:color="auto"/>
            <w:right w:val="none" w:sz="0" w:space="0" w:color="auto"/>
          </w:divBdr>
        </w:div>
        <w:div w:id="1672219777">
          <w:marLeft w:val="0"/>
          <w:marRight w:val="0"/>
          <w:marTop w:val="0"/>
          <w:marBottom w:val="0"/>
          <w:divBdr>
            <w:top w:val="none" w:sz="0" w:space="0" w:color="auto"/>
            <w:left w:val="none" w:sz="0" w:space="0" w:color="auto"/>
            <w:bottom w:val="none" w:sz="0" w:space="0" w:color="auto"/>
            <w:right w:val="none" w:sz="0" w:space="0" w:color="auto"/>
          </w:divBdr>
        </w:div>
        <w:div w:id="1672219849">
          <w:marLeft w:val="0"/>
          <w:marRight w:val="0"/>
          <w:marTop w:val="0"/>
          <w:marBottom w:val="0"/>
          <w:divBdr>
            <w:top w:val="none" w:sz="0" w:space="0" w:color="auto"/>
            <w:left w:val="none" w:sz="0" w:space="0" w:color="auto"/>
            <w:bottom w:val="none" w:sz="0" w:space="0" w:color="auto"/>
            <w:right w:val="none" w:sz="0" w:space="0" w:color="auto"/>
          </w:divBdr>
        </w:div>
      </w:divsChild>
    </w:div>
    <w:div w:id="1672219465">
      <w:marLeft w:val="0"/>
      <w:marRight w:val="0"/>
      <w:marTop w:val="0"/>
      <w:marBottom w:val="0"/>
      <w:divBdr>
        <w:top w:val="none" w:sz="0" w:space="0" w:color="auto"/>
        <w:left w:val="none" w:sz="0" w:space="0" w:color="auto"/>
        <w:bottom w:val="none" w:sz="0" w:space="0" w:color="auto"/>
        <w:right w:val="none" w:sz="0" w:space="0" w:color="auto"/>
      </w:divBdr>
      <w:divsChild>
        <w:div w:id="1672219456">
          <w:marLeft w:val="0"/>
          <w:marRight w:val="0"/>
          <w:marTop w:val="0"/>
          <w:marBottom w:val="0"/>
          <w:divBdr>
            <w:top w:val="none" w:sz="0" w:space="0" w:color="auto"/>
            <w:left w:val="none" w:sz="0" w:space="0" w:color="auto"/>
            <w:bottom w:val="none" w:sz="0" w:space="0" w:color="auto"/>
            <w:right w:val="none" w:sz="0" w:space="0" w:color="auto"/>
          </w:divBdr>
        </w:div>
        <w:div w:id="1672219466">
          <w:marLeft w:val="0"/>
          <w:marRight w:val="0"/>
          <w:marTop w:val="0"/>
          <w:marBottom w:val="0"/>
          <w:divBdr>
            <w:top w:val="none" w:sz="0" w:space="0" w:color="auto"/>
            <w:left w:val="none" w:sz="0" w:space="0" w:color="auto"/>
            <w:bottom w:val="none" w:sz="0" w:space="0" w:color="auto"/>
            <w:right w:val="none" w:sz="0" w:space="0" w:color="auto"/>
          </w:divBdr>
        </w:div>
        <w:div w:id="1672219476">
          <w:marLeft w:val="0"/>
          <w:marRight w:val="0"/>
          <w:marTop w:val="0"/>
          <w:marBottom w:val="0"/>
          <w:divBdr>
            <w:top w:val="none" w:sz="0" w:space="0" w:color="auto"/>
            <w:left w:val="none" w:sz="0" w:space="0" w:color="auto"/>
            <w:bottom w:val="none" w:sz="0" w:space="0" w:color="auto"/>
            <w:right w:val="none" w:sz="0" w:space="0" w:color="auto"/>
          </w:divBdr>
        </w:div>
        <w:div w:id="1672219553">
          <w:marLeft w:val="0"/>
          <w:marRight w:val="0"/>
          <w:marTop w:val="0"/>
          <w:marBottom w:val="0"/>
          <w:divBdr>
            <w:top w:val="none" w:sz="0" w:space="0" w:color="auto"/>
            <w:left w:val="none" w:sz="0" w:space="0" w:color="auto"/>
            <w:bottom w:val="none" w:sz="0" w:space="0" w:color="auto"/>
            <w:right w:val="none" w:sz="0" w:space="0" w:color="auto"/>
          </w:divBdr>
        </w:div>
        <w:div w:id="1672219562">
          <w:marLeft w:val="0"/>
          <w:marRight w:val="0"/>
          <w:marTop w:val="0"/>
          <w:marBottom w:val="0"/>
          <w:divBdr>
            <w:top w:val="none" w:sz="0" w:space="0" w:color="auto"/>
            <w:left w:val="none" w:sz="0" w:space="0" w:color="auto"/>
            <w:bottom w:val="none" w:sz="0" w:space="0" w:color="auto"/>
            <w:right w:val="none" w:sz="0" w:space="0" w:color="auto"/>
          </w:divBdr>
        </w:div>
        <w:div w:id="1672219630">
          <w:marLeft w:val="0"/>
          <w:marRight w:val="0"/>
          <w:marTop w:val="0"/>
          <w:marBottom w:val="0"/>
          <w:divBdr>
            <w:top w:val="none" w:sz="0" w:space="0" w:color="auto"/>
            <w:left w:val="none" w:sz="0" w:space="0" w:color="auto"/>
            <w:bottom w:val="none" w:sz="0" w:space="0" w:color="auto"/>
            <w:right w:val="none" w:sz="0" w:space="0" w:color="auto"/>
          </w:divBdr>
        </w:div>
        <w:div w:id="1672219633">
          <w:marLeft w:val="0"/>
          <w:marRight w:val="0"/>
          <w:marTop w:val="0"/>
          <w:marBottom w:val="0"/>
          <w:divBdr>
            <w:top w:val="none" w:sz="0" w:space="0" w:color="auto"/>
            <w:left w:val="none" w:sz="0" w:space="0" w:color="auto"/>
            <w:bottom w:val="none" w:sz="0" w:space="0" w:color="auto"/>
            <w:right w:val="none" w:sz="0" w:space="0" w:color="auto"/>
          </w:divBdr>
        </w:div>
        <w:div w:id="1672219637">
          <w:marLeft w:val="0"/>
          <w:marRight w:val="0"/>
          <w:marTop w:val="0"/>
          <w:marBottom w:val="0"/>
          <w:divBdr>
            <w:top w:val="none" w:sz="0" w:space="0" w:color="auto"/>
            <w:left w:val="none" w:sz="0" w:space="0" w:color="auto"/>
            <w:bottom w:val="none" w:sz="0" w:space="0" w:color="auto"/>
            <w:right w:val="none" w:sz="0" w:space="0" w:color="auto"/>
          </w:divBdr>
        </w:div>
        <w:div w:id="1672219713">
          <w:marLeft w:val="0"/>
          <w:marRight w:val="0"/>
          <w:marTop w:val="0"/>
          <w:marBottom w:val="0"/>
          <w:divBdr>
            <w:top w:val="none" w:sz="0" w:space="0" w:color="auto"/>
            <w:left w:val="none" w:sz="0" w:space="0" w:color="auto"/>
            <w:bottom w:val="none" w:sz="0" w:space="0" w:color="auto"/>
            <w:right w:val="none" w:sz="0" w:space="0" w:color="auto"/>
          </w:divBdr>
        </w:div>
        <w:div w:id="1672219746">
          <w:marLeft w:val="0"/>
          <w:marRight w:val="0"/>
          <w:marTop w:val="0"/>
          <w:marBottom w:val="0"/>
          <w:divBdr>
            <w:top w:val="none" w:sz="0" w:space="0" w:color="auto"/>
            <w:left w:val="none" w:sz="0" w:space="0" w:color="auto"/>
            <w:bottom w:val="none" w:sz="0" w:space="0" w:color="auto"/>
            <w:right w:val="none" w:sz="0" w:space="0" w:color="auto"/>
          </w:divBdr>
        </w:div>
        <w:div w:id="1672219749">
          <w:marLeft w:val="0"/>
          <w:marRight w:val="0"/>
          <w:marTop w:val="0"/>
          <w:marBottom w:val="0"/>
          <w:divBdr>
            <w:top w:val="none" w:sz="0" w:space="0" w:color="auto"/>
            <w:left w:val="none" w:sz="0" w:space="0" w:color="auto"/>
            <w:bottom w:val="none" w:sz="0" w:space="0" w:color="auto"/>
            <w:right w:val="none" w:sz="0" w:space="0" w:color="auto"/>
          </w:divBdr>
        </w:div>
        <w:div w:id="1672219797">
          <w:marLeft w:val="0"/>
          <w:marRight w:val="0"/>
          <w:marTop w:val="0"/>
          <w:marBottom w:val="0"/>
          <w:divBdr>
            <w:top w:val="none" w:sz="0" w:space="0" w:color="auto"/>
            <w:left w:val="none" w:sz="0" w:space="0" w:color="auto"/>
            <w:bottom w:val="none" w:sz="0" w:space="0" w:color="auto"/>
            <w:right w:val="none" w:sz="0" w:space="0" w:color="auto"/>
          </w:divBdr>
        </w:div>
        <w:div w:id="1672219822">
          <w:marLeft w:val="0"/>
          <w:marRight w:val="0"/>
          <w:marTop w:val="0"/>
          <w:marBottom w:val="0"/>
          <w:divBdr>
            <w:top w:val="none" w:sz="0" w:space="0" w:color="auto"/>
            <w:left w:val="none" w:sz="0" w:space="0" w:color="auto"/>
            <w:bottom w:val="none" w:sz="0" w:space="0" w:color="auto"/>
            <w:right w:val="none" w:sz="0" w:space="0" w:color="auto"/>
          </w:divBdr>
        </w:div>
        <w:div w:id="1672219840">
          <w:marLeft w:val="0"/>
          <w:marRight w:val="0"/>
          <w:marTop w:val="0"/>
          <w:marBottom w:val="0"/>
          <w:divBdr>
            <w:top w:val="none" w:sz="0" w:space="0" w:color="auto"/>
            <w:left w:val="none" w:sz="0" w:space="0" w:color="auto"/>
            <w:bottom w:val="none" w:sz="0" w:space="0" w:color="auto"/>
            <w:right w:val="none" w:sz="0" w:space="0" w:color="auto"/>
          </w:divBdr>
        </w:div>
        <w:div w:id="1672219892">
          <w:marLeft w:val="0"/>
          <w:marRight w:val="0"/>
          <w:marTop w:val="0"/>
          <w:marBottom w:val="0"/>
          <w:divBdr>
            <w:top w:val="none" w:sz="0" w:space="0" w:color="auto"/>
            <w:left w:val="none" w:sz="0" w:space="0" w:color="auto"/>
            <w:bottom w:val="none" w:sz="0" w:space="0" w:color="auto"/>
            <w:right w:val="none" w:sz="0" w:space="0" w:color="auto"/>
          </w:divBdr>
        </w:div>
      </w:divsChild>
    </w:div>
    <w:div w:id="1672219486">
      <w:marLeft w:val="0"/>
      <w:marRight w:val="0"/>
      <w:marTop w:val="0"/>
      <w:marBottom w:val="0"/>
      <w:divBdr>
        <w:top w:val="none" w:sz="0" w:space="0" w:color="auto"/>
        <w:left w:val="none" w:sz="0" w:space="0" w:color="auto"/>
        <w:bottom w:val="none" w:sz="0" w:space="0" w:color="auto"/>
        <w:right w:val="none" w:sz="0" w:space="0" w:color="auto"/>
      </w:divBdr>
      <w:divsChild>
        <w:div w:id="1672219412">
          <w:marLeft w:val="0"/>
          <w:marRight w:val="0"/>
          <w:marTop w:val="0"/>
          <w:marBottom w:val="0"/>
          <w:divBdr>
            <w:top w:val="none" w:sz="0" w:space="0" w:color="auto"/>
            <w:left w:val="none" w:sz="0" w:space="0" w:color="auto"/>
            <w:bottom w:val="none" w:sz="0" w:space="0" w:color="auto"/>
            <w:right w:val="none" w:sz="0" w:space="0" w:color="auto"/>
          </w:divBdr>
        </w:div>
        <w:div w:id="1672219415">
          <w:marLeft w:val="0"/>
          <w:marRight w:val="0"/>
          <w:marTop w:val="0"/>
          <w:marBottom w:val="0"/>
          <w:divBdr>
            <w:top w:val="none" w:sz="0" w:space="0" w:color="auto"/>
            <w:left w:val="none" w:sz="0" w:space="0" w:color="auto"/>
            <w:bottom w:val="none" w:sz="0" w:space="0" w:color="auto"/>
            <w:right w:val="none" w:sz="0" w:space="0" w:color="auto"/>
          </w:divBdr>
        </w:div>
        <w:div w:id="1672219417">
          <w:marLeft w:val="0"/>
          <w:marRight w:val="0"/>
          <w:marTop w:val="0"/>
          <w:marBottom w:val="0"/>
          <w:divBdr>
            <w:top w:val="none" w:sz="0" w:space="0" w:color="auto"/>
            <w:left w:val="none" w:sz="0" w:space="0" w:color="auto"/>
            <w:bottom w:val="none" w:sz="0" w:space="0" w:color="auto"/>
            <w:right w:val="none" w:sz="0" w:space="0" w:color="auto"/>
          </w:divBdr>
        </w:div>
        <w:div w:id="1672219418">
          <w:marLeft w:val="0"/>
          <w:marRight w:val="0"/>
          <w:marTop w:val="0"/>
          <w:marBottom w:val="0"/>
          <w:divBdr>
            <w:top w:val="none" w:sz="0" w:space="0" w:color="auto"/>
            <w:left w:val="none" w:sz="0" w:space="0" w:color="auto"/>
            <w:bottom w:val="none" w:sz="0" w:space="0" w:color="auto"/>
            <w:right w:val="none" w:sz="0" w:space="0" w:color="auto"/>
          </w:divBdr>
        </w:div>
        <w:div w:id="1672219424">
          <w:marLeft w:val="0"/>
          <w:marRight w:val="0"/>
          <w:marTop w:val="0"/>
          <w:marBottom w:val="0"/>
          <w:divBdr>
            <w:top w:val="none" w:sz="0" w:space="0" w:color="auto"/>
            <w:left w:val="none" w:sz="0" w:space="0" w:color="auto"/>
            <w:bottom w:val="none" w:sz="0" w:space="0" w:color="auto"/>
            <w:right w:val="none" w:sz="0" w:space="0" w:color="auto"/>
          </w:divBdr>
        </w:div>
        <w:div w:id="1672219428">
          <w:marLeft w:val="0"/>
          <w:marRight w:val="0"/>
          <w:marTop w:val="0"/>
          <w:marBottom w:val="0"/>
          <w:divBdr>
            <w:top w:val="none" w:sz="0" w:space="0" w:color="auto"/>
            <w:left w:val="none" w:sz="0" w:space="0" w:color="auto"/>
            <w:bottom w:val="none" w:sz="0" w:space="0" w:color="auto"/>
            <w:right w:val="none" w:sz="0" w:space="0" w:color="auto"/>
          </w:divBdr>
        </w:div>
        <w:div w:id="1672219448">
          <w:marLeft w:val="0"/>
          <w:marRight w:val="0"/>
          <w:marTop w:val="0"/>
          <w:marBottom w:val="0"/>
          <w:divBdr>
            <w:top w:val="none" w:sz="0" w:space="0" w:color="auto"/>
            <w:left w:val="none" w:sz="0" w:space="0" w:color="auto"/>
            <w:bottom w:val="none" w:sz="0" w:space="0" w:color="auto"/>
            <w:right w:val="none" w:sz="0" w:space="0" w:color="auto"/>
          </w:divBdr>
        </w:div>
        <w:div w:id="1672219452">
          <w:marLeft w:val="0"/>
          <w:marRight w:val="0"/>
          <w:marTop w:val="0"/>
          <w:marBottom w:val="0"/>
          <w:divBdr>
            <w:top w:val="none" w:sz="0" w:space="0" w:color="auto"/>
            <w:left w:val="none" w:sz="0" w:space="0" w:color="auto"/>
            <w:bottom w:val="none" w:sz="0" w:space="0" w:color="auto"/>
            <w:right w:val="none" w:sz="0" w:space="0" w:color="auto"/>
          </w:divBdr>
        </w:div>
        <w:div w:id="1672219463">
          <w:marLeft w:val="0"/>
          <w:marRight w:val="0"/>
          <w:marTop w:val="0"/>
          <w:marBottom w:val="0"/>
          <w:divBdr>
            <w:top w:val="none" w:sz="0" w:space="0" w:color="auto"/>
            <w:left w:val="none" w:sz="0" w:space="0" w:color="auto"/>
            <w:bottom w:val="none" w:sz="0" w:space="0" w:color="auto"/>
            <w:right w:val="none" w:sz="0" w:space="0" w:color="auto"/>
          </w:divBdr>
        </w:div>
        <w:div w:id="1672219477">
          <w:marLeft w:val="0"/>
          <w:marRight w:val="0"/>
          <w:marTop w:val="0"/>
          <w:marBottom w:val="0"/>
          <w:divBdr>
            <w:top w:val="none" w:sz="0" w:space="0" w:color="auto"/>
            <w:left w:val="none" w:sz="0" w:space="0" w:color="auto"/>
            <w:bottom w:val="none" w:sz="0" w:space="0" w:color="auto"/>
            <w:right w:val="none" w:sz="0" w:space="0" w:color="auto"/>
          </w:divBdr>
        </w:div>
        <w:div w:id="1672219479">
          <w:marLeft w:val="0"/>
          <w:marRight w:val="0"/>
          <w:marTop w:val="0"/>
          <w:marBottom w:val="0"/>
          <w:divBdr>
            <w:top w:val="none" w:sz="0" w:space="0" w:color="auto"/>
            <w:left w:val="none" w:sz="0" w:space="0" w:color="auto"/>
            <w:bottom w:val="none" w:sz="0" w:space="0" w:color="auto"/>
            <w:right w:val="none" w:sz="0" w:space="0" w:color="auto"/>
          </w:divBdr>
        </w:div>
        <w:div w:id="1672219480">
          <w:marLeft w:val="0"/>
          <w:marRight w:val="0"/>
          <w:marTop w:val="0"/>
          <w:marBottom w:val="0"/>
          <w:divBdr>
            <w:top w:val="none" w:sz="0" w:space="0" w:color="auto"/>
            <w:left w:val="none" w:sz="0" w:space="0" w:color="auto"/>
            <w:bottom w:val="none" w:sz="0" w:space="0" w:color="auto"/>
            <w:right w:val="none" w:sz="0" w:space="0" w:color="auto"/>
          </w:divBdr>
        </w:div>
        <w:div w:id="1672219481">
          <w:marLeft w:val="0"/>
          <w:marRight w:val="0"/>
          <w:marTop w:val="0"/>
          <w:marBottom w:val="0"/>
          <w:divBdr>
            <w:top w:val="none" w:sz="0" w:space="0" w:color="auto"/>
            <w:left w:val="none" w:sz="0" w:space="0" w:color="auto"/>
            <w:bottom w:val="none" w:sz="0" w:space="0" w:color="auto"/>
            <w:right w:val="none" w:sz="0" w:space="0" w:color="auto"/>
          </w:divBdr>
        </w:div>
        <w:div w:id="1672219483">
          <w:marLeft w:val="0"/>
          <w:marRight w:val="0"/>
          <w:marTop w:val="0"/>
          <w:marBottom w:val="0"/>
          <w:divBdr>
            <w:top w:val="none" w:sz="0" w:space="0" w:color="auto"/>
            <w:left w:val="none" w:sz="0" w:space="0" w:color="auto"/>
            <w:bottom w:val="none" w:sz="0" w:space="0" w:color="auto"/>
            <w:right w:val="none" w:sz="0" w:space="0" w:color="auto"/>
          </w:divBdr>
        </w:div>
        <w:div w:id="1672219485">
          <w:marLeft w:val="0"/>
          <w:marRight w:val="0"/>
          <w:marTop w:val="0"/>
          <w:marBottom w:val="0"/>
          <w:divBdr>
            <w:top w:val="none" w:sz="0" w:space="0" w:color="auto"/>
            <w:left w:val="none" w:sz="0" w:space="0" w:color="auto"/>
            <w:bottom w:val="none" w:sz="0" w:space="0" w:color="auto"/>
            <w:right w:val="none" w:sz="0" w:space="0" w:color="auto"/>
          </w:divBdr>
        </w:div>
        <w:div w:id="1672219488">
          <w:marLeft w:val="0"/>
          <w:marRight w:val="0"/>
          <w:marTop w:val="0"/>
          <w:marBottom w:val="0"/>
          <w:divBdr>
            <w:top w:val="none" w:sz="0" w:space="0" w:color="auto"/>
            <w:left w:val="none" w:sz="0" w:space="0" w:color="auto"/>
            <w:bottom w:val="none" w:sz="0" w:space="0" w:color="auto"/>
            <w:right w:val="none" w:sz="0" w:space="0" w:color="auto"/>
          </w:divBdr>
        </w:div>
        <w:div w:id="1672219512">
          <w:marLeft w:val="0"/>
          <w:marRight w:val="0"/>
          <w:marTop w:val="0"/>
          <w:marBottom w:val="0"/>
          <w:divBdr>
            <w:top w:val="none" w:sz="0" w:space="0" w:color="auto"/>
            <w:left w:val="none" w:sz="0" w:space="0" w:color="auto"/>
            <w:bottom w:val="none" w:sz="0" w:space="0" w:color="auto"/>
            <w:right w:val="none" w:sz="0" w:space="0" w:color="auto"/>
          </w:divBdr>
        </w:div>
        <w:div w:id="1672219552">
          <w:marLeft w:val="0"/>
          <w:marRight w:val="0"/>
          <w:marTop w:val="0"/>
          <w:marBottom w:val="0"/>
          <w:divBdr>
            <w:top w:val="none" w:sz="0" w:space="0" w:color="auto"/>
            <w:left w:val="none" w:sz="0" w:space="0" w:color="auto"/>
            <w:bottom w:val="none" w:sz="0" w:space="0" w:color="auto"/>
            <w:right w:val="none" w:sz="0" w:space="0" w:color="auto"/>
          </w:divBdr>
        </w:div>
        <w:div w:id="1672219559">
          <w:marLeft w:val="0"/>
          <w:marRight w:val="0"/>
          <w:marTop w:val="0"/>
          <w:marBottom w:val="0"/>
          <w:divBdr>
            <w:top w:val="none" w:sz="0" w:space="0" w:color="auto"/>
            <w:left w:val="none" w:sz="0" w:space="0" w:color="auto"/>
            <w:bottom w:val="none" w:sz="0" w:space="0" w:color="auto"/>
            <w:right w:val="none" w:sz="0" w:space="0" w:color="auto"/>
          </w:divBdr>
        </w:div>
        <w:div w:id="1672219575">
          <w:marLeft w:val="0"/>
          <w:marRight w:val="0"/>
          <w:marTop w:val="0"/>
          <w:marBottom w:val="0"/>
          <w:divBdr>
            <w:top w:val="none" w:sz="0" w:space="0" w:color="auto"/>
            <w:left w:val="none" w:sz="0" w:space="0" w:color="auto"/>
            <w:bottom w:val="none" w:sz="0" w:space="0" w:color="auto"/>
            <w:right w:val="none" w:sz="0" w:space="0" w:color="auto"/>
          </w:divBdr>
        </w:div>
        <w:div w:id="1672219578">
          <w:marLeft w:val="0"/>
          <w:marRight w:val="0"/>
          <w:marTop w:val="0"/>
          <w:marBottom w:val="0"/>
          <w:divBdr>
            <w:top w:val="none" w:sz="0" w:space="0" w:color="auto"/>
            <w:left w:val="none" w:sz="0" w:space="0" w:color="auto"/>
            <w:bottom w:val="none" w:sz="0" w:space="0" w:color="auto"/>
            <w:right w:val="none" w:sz="0" w:space="0" w:color="auto"/>
          </w:divBdr>
        </w:div>
        <w:div w:id="1672219582">
          <w:marLeft w:val="0"/>
          <w:marRight w:val="0"/>
          <w:marTop w:val="0"/>
          <w:marBottom w:val="0"/>
          <w:divBdr>
            <w:top w:val="none" w:sz="0" w:space="0" w:color="auto"/>
            <w:left w:val="none" w:sz="0" w:space="0" w:color="auto"/>
            <w:bottom w:val="none" w:sz="0" w:space="0" w:color="auto"/>
            <w:right w:val="none" w:sz="0" w:space="0" w:color="auto"/>
          </w:divBdr>
        </w:div>
        <w:div w:id="1672219585">
          <w:marLeft w:val="0"/>
          <w:marRight w:val="0"/>
          <w:marTop w:val="0"/>
          <w:marBottom w:val="0"/>
          <w:divBdr>
            <w:top w:val="none" w:sz="0" w:space="0" w:color="auto"/>
            <w:left w:val="none" w:sz="0" w:space="0" w:color="auto"/>
            <w:bottom w:val="none" w:sz="0" w:space="0" w:color="auto"/>
            <w:right w:val="none" w:sz="0" w:space="0" w:color="auto"/>
          </w:divBdr>
        </w:div>
        <w:div w:id="1672219594">
          <w:marLeft w:val="0"/>
          <w:marRight w:val="0"/>
          <w:marTop w:val="0"/>
          <w:marBottom w:val="0"/>
          <w:divBdr>
            <w:top w:val="none" w:sz="0" w:space="0" w:color="auto"/>
            <w:left w:val="none" w:sz="0" w:space="0" w:color="auto"/>
            <w:bottom w:val="none" w:sz="0" w:space="0" w:color="auto"/>
            <w:right w:val="none" w:sz="0" w:space="0" w:color="auto"/>
          </w:divBdr>
        </w:div>
        <w:div w:id="1672219603">
          <w:marLeft w:val="0"/>
          <w:marRight w:val="0"/>
          <w:marTop w:val="0"/>
          <w:marBottom w:val="0"/>
          <w:divBdr>
            <w:top w:val="none" w:sz="0" w:space="0" w:color="auto"/>
            <w:left w:val="none" w:sz="0" w:space="0" w:color="auto"/>
            <w:bottom w:val="none" w:sz="0" w:space="0" w:color="auto"/>
            <w:right w:val="none" w:sz="0" w:space="0" w:color="auto"/>
          </w:divBdr>
        </w:div>
        <w:div w:id="1672219622">
          <w:marLeft w:val="0"/>
          <w:marRight w:val="0"/>
          <w:marTop w:val="0"/>
          <w:marBottom w:val="0"/>
          <w:divBdr>
            <w:top w:val="none" w:sz="0" w:space="0" w:color="auto"/>
            <w:left w:val="none" w:sz="0" w:space="0" w:color="auto"/>
            <w:bottom w:val="none" w:sz="0" w:space="0" w:color="auto"/>
            <w:right w:val="none" w:sz="0" w:space="0" w:color="auto"/>
          </w:divBdr>
        </w:div>
        <w:div w:id="1672219643">
          <w:marLeft w:val="0"/>
          <w:marRight w:val="0"/>
          <w:marTop w:val="0"/>
          <w:marBottom w:val="0"/>
          <w:divBdr>
            <w:top w:val="none" w:sz="0" w:space="0" w:color="auto"/>
            <w:left w:val="none" w:sz="0" w:space="0" w:color="auto"/>
            <w:bottom w:val="none" w:sz="0" w:space="0" w:color="auto"/>
            <w:right w:val="none" w:sz="0" w:space="0" w:color="auto"/>
          </w:divBdr>
        </w:div>
        <w:div w:id="1672219659">
          <w:marLeft w:val="0"/>
          <w:marRight w:val="0"/>
          <w:marTop w:val="0"/>
          <w:marBottom w:val="0"/>
          <w:divBdr>
            <w:top w:val="none" w:sz="0" w:space="0" w:color="auto"/>
            <w:left w:val="none" w:sz="0" w:space="0" w:color="auto"/>
            <w:bottom w:val="none" w:sz="0" w:space="0" w:color="auto"/>
            <w:right w:val="none" w:sz="0" w:space="0" w:color="auto"/>
          </w:divBdr>
        </w:div>
        <w:div w:id="1672219664">
          <w:marLeft w:val="0"/>
          <w:marRight w:val="0"/>
          <w:marTop w:val="0"/>
          <w:marBottom w:val="0"/>
          <w:divBdr>
            <w:top w:val="none" w:sz="0" w:space="0" w:color="auto"/>
            <w:left w:val="none" w:sz="0" w:space="0" w:color="auto"/>
            <w:bottom w:val="none" w:sz="0" w:space="0" w:color="auto"/>
            <w:right w:val="none" w:sz="0" w:space="0" w:color="auto"/>
          </w:divBdr>
        </w:div>
        <w:div w:id="1672219675">
          <w:marLeft w:val="0"/>
          <w:marRight w:val="0"/>
          <w:marTop w:val="0"/>
          <w:marBottom w:val="0"/>
          <w:divBdr>
            <w:top w:val="none" w:sz="0" w:space="0" w:color="auto"/>
            <w:left w:val="none" w:sz="0" w:space="0" w:color="auto"/>
            <w:bottom w:val="none" w:sz="0" w:space="0" w:color="auto"/>
            <w:right w:val="none" w:sz="0" w:space="0" w:color="auto"/>
          </w:divBdr>
        </w:div>
        <w:div w:id="1672219680">
          <w:marLeft w:val="0"/>
          <w:marRight w:val="0"/>
          <w:marTop w:val="0"/>
          <w:marBottom w:val="0"/>
          <w:divBdr>
            <w:top w:val="none" w:sz="0" w:space="0" w:color="auto"/>
            <w:left w:val="none" w:sz="0" w:space="0" w:color="auto"/>
            <w:bottom w:val="none" w:sz="0" w:space="0" w:color="auto"/>
            <w:right w:val="none" w:sz="0" w:space="0" w:color="auto"/>
          </w:divBdr>
        </w:div>
        <w:div w:id="1672219686">
          <w:marLeft w:val="0"/>
          <w:marRight w:val="0"/>
          <w:marTop w:val="0"/>
          <w:marBottom w:val="0"/>
          <w:divBdr>
            <w:top w:val="none" w:sz="0" w:space="0" w:color="auto"/>
            <w:left w:val="none" w:sz="0" w:space="0" w:color="auto"/>
            <w:bottom w:val="none" w:sz="0" w:space="0" w:color="auto"/>
            <w:right w:val="none" w:sz="0" w:space="0" w:color="auto"/>
          </w:divBdr>
        </w:div>
        <w:div w:id="1672219687">
          <w:marLeft w:val="0"/>
          <w:marRight w:val="0"/>
          <w:marTop w:val="0"/>
          <w:marBottom w:val="0"/>
          <w:divBdr>
            <w:top w:val="none" w:sz="0" w:space="0" w:color="auto"/>
            <w:left w:val="none" w:sz="0" w:space="0" w:color="auto"/>
            <w:bottom w:val="none" w:sz="0" w:space="0" w:color="auto"/>
            <w:right w:val="none" w:sz="0" w:space="0" w:color="auto"/>
          </w:divBdr>
        </w:div>
        <w:div w:id="1672219688">
          <w:marLeft w:val="0"/>
          <w:marRight w:val="0"/>
          <w:marTop w:val="0"/>
          <w:marBottom w:val="0"/>
          <w:divBdr>
            <w:top w:val="none" w:sz="0" w:space="0" w:color="auto"/>
            <w:left w:val="none" w:sz="0" w:space="0" w:color="auto"/>
            <w:bottom w:val="none" w:sz="0" w:space="0" w:color="auto"/>
            <w:right w:val="none" w:sz="0" w:space="0" w:color="auto"/>
          </w:divBdr>
        </w:div>
        <w:div w:id="1672219693">
          <w:marLeft w:val="0"/>
          <w:marRight w:val="0"/>
          <w:marTop w:val="0"/>
          <w:marBottom w:val="0"/>
          <w:divBdr>
            <w:top w:val="none" w:sz="0" w:space="0" w:color="auto"/>
            <w:left w:val="none" w:sz="0" w:space="0" w:color="auto"/>
            <w:bottom w:val="none" w:sz="0" w:space="0" w:color="auto"/>
            <w:right w:val="none" w:sz="0" w:space="0" w:color="auto"/>
          </w:divBdr>
        </w:div>
        <w:div w:id="1672219701">
          <w:marLeft w:val="0"/>
          <w:marRight w:val="0"/>
          <w:marTop w:val="0"/>
          <w:marBottom w:val="0"/>
          <w:divBdr>
            <w:top w:val="none" w:sz="0" w:space="0" w:color="auto"/>
            <w:left w:val="none" w:sz="0" w:space="0" w:color="auto"/>
            <w:bottom w:val="none" w:sz="0" w:space="0" w:color="auto"/>
            <w:right w:val="none" w:sz="0" w:space="0" w:color="auto"/>
          </w:divBdr>
        </w:div>
        <w:div w:id="1672219720">
          <w:marLeft w:val="0"/>
          <w:marRight w:val="0"/>
          <w:marTop w:val="0"/>
          <w:marBottom w:val="0"/>
          <w:divBdr>
            <w:top w:val="none" w:sz="0" w:space="0" w:color="auto"/>
            <w:left w:val="none" w:sz="0" w:space="0" w:color="auto"/>
            <w:bottom w:val="none" w:sz="0" w:space="0" w:color="auto"/>
            <w:right w:val="none" w:sz="0" w:space="0" w:color="auto"/>
          </w:divBdr>
        </w:div>
        <w:div w:id="1672219741">
          <w:marLeft w:val="0"/>
          <w:marRight w:val="0"/>
          <w:marTop w:val="0"/>
          <w:marBottom w:val="0"/>
          <w:divBdr>
            <w:top w:val="none" w:sz="0" w:space="0" w:color="auto"/>
            <w:left w:val="none" w:sz="0" w:space="0" w:color="auto"/>
            <w:bottom w:val="none" w:sz="0" w:space="0" w:color="auto"/>
            <w:right w:val="none" w:sz="0" w:space="0" w:color="auto"/>
          </w:divBdr>
        </w:div>
        <w:div w:id="1672219759">
          <w:marLeft w:val="0"/>
          <w:marRight w:val="0"/>
          <w:marTop w:val="0"/>
          <w:marBottom w:val="0"/>
          <w:divBdr>
            <w:top w:val="none" w:sz="0" w:space="0" w:color="auto"/>
            <w:left w:val="none" w:sz="0" w:space="0" w:color="auto"/>
            <w:bottom w:val="none" w:sz="0" w:space="0" w:color="auto"/>
            <w:right w:val="none" w:sz="0" w:space="0" w:color="auto"/>
          </w:divBdr>
        </w:div>
        <w:div w:id="1672219760">
          <w:marLeft w:val="0"/>
          <w:marRight w:val="0"/>
          <w:marTop w:val="0"/>
          <w:marBottom w:val="0"/>
          <w:divBdr>
            <w:top w:val="none" w:sz="0" w:space="0" w:color="auto"/>
            <w:left w:val="none" w:sz="0" w:space="0" w:color="auto"/>
            <w:bottom w:val="none" w:sz="0" w:space="0" w:color="auto"/>
            <w:right w:val="none" w:sz="0" w:space="0" w:color="auto"/>
          </w:divBdr>
        </w:div>
        <w:div w:id="1672219775">
          <w:marLeft w:val="0"/>
          <w:marRight w:val="0"/>
          <w:marTop w:val="0"/>
          <w:marBottom w:val="0"/>
          <w:divBdr>
            <w:top w:val="none" w:sz="0" w:space="0" w:color="auto"/>
            <w:left w:val="none" w:sz="0" w:space="0" w:color="auto"/>
            <w:bottom w:val="none" w:sz="0" w:space="0" w:color="auto"/>
            <w:right w:val="none" w:sz="0" w:space="0" w:color="auto"/>
          </w:divBdr>
        </w:div>
        <w:div w:id="1672219788">
          <w:marLeft w:val="0"/>
          <w:marRight w:val="0"/>
          <w:marTop w:val="0"/>
          <w:marBottom w:val="0"/>
          <w:divBdr>
            <w:top w:val="none" w:sz="0" w:space="0" w:color="auto"/>
            <w:left w:val="none" w:sz="0" w:space="0" w:color="auto"/>
            <w:bottom w:val="none" w:sz="0" w:space="0" w:color="auto"/>
            <w:right w:val="none" w:sz="0" w:space="0" w:color="auto"/>
          </w:divBdr>
        </w:div>
        <w:div w:id="1672219796">
          <w:marLeft w:val="0"/>
          <w:marRight w:val="0"/>
          <w:marTop w:val="0"/>
          <w:marBottom w:val="0"/>
          <w:divBdr>
            <w:top w:val="none" w:sz="0" w:space="0" w:color="auto"/>
            <w:left w:val="none" w:sz="0" w:space="0" w:color="auto"/>
            <w:bottom w:val="none" w:sz="0" w:space="0" w:color="auto"/>
            <w:right w:val="none" w:sz="0" w:space="0" w:color="auto"/>
          </w:divBdr>
        </w:div>
        <w:div w:id="1672219807">
          <w:marLeft w:val="0"/>
          <w:marRight w:val="0"/>
          <w:marTop w:val="0"/>
          <w:marBottom w:val="0"/>
          <w:divBdr>
            <w:top w:val="none" w:sz="0" w:space="0" w:color="auto"/>
            <w:left w:val="none" w:sz="0" w:space="0" w:color="auto"/>
            <w:bottom w:val="none" w:sz="0" w:space="0" w:color="auto"/>
            <w:right w:val="none" w:sz="0" w:space="0" w:color="auto"/>
          </w:divBdr>
        </w:div>
        <w:div w:id="1672219809">
          <w:marLeft w:val="0"/>
          <w:marRight w:val="0"/>
          <w:marTop w:val="0"/>
          <w:marBottom w:val="0"/>
          <w:divBdr>
            <w:top w:val="none" w:sz="0" w:space="0" w:color="auto"/>
            <w:left w:val="none" w:sz="0" w:space="0" w:color="auto"/>
            <w:bottom w:val="none" w:sz="0" w:space="0" w:color="auto"/>
            <w:right w:val="none" w:sz="0" w:space="0" w:color="auto"/>
          </w:divBdr>
        </w:div>
        <w:div w:id="1672219811">
          <w:marLeft w:val="0"/>
          <w:marRight w:val="0"/>
          <w:marTop w:val="0"/>
          <w:marBottom w:val="0"/>
          <w:divBdr>
            <w:top w:val="none" w:sz="0" w:space="0" w:color="auto"/>
            <w:left w:val="none" w:sz="0" w:space="0" w:color="auto"/>
            <w:bottom w:val="none" w:sz="0" w:space="0" w:color="auto"/>
            <w:right w:val="none" w:sz="0" w:space="0" w:color="auto"/>
          </w:divBdr>
        </w:div>
        <w:div w:id="1672219823">
          <w:marLeft w:val="0"/>
          <w:marRight w:val="0"/>
          <w:marTop w:val="0"/>
          <w:marBottom w:val="0"/>
          <w:divBdr>
            <w:top w:val="none" w:sz="0" w:space="0" w:color="auto"/>
            <w:left w:val="none" w:sz="0" w:space="0" w:color="auto"/>
            <w:bottom w:val="none" w:sz="0" w:space="0" w:color="auto"/>
            <w:right w:val="none" w:sz="0" w:space="0" w:color="auto"/>
          </w:divBdr>
        </w:div>
        <w:div w:id="1672219825">
          <w:marLeft w:val="0"/>
          <w:marRight w:val="0"/>
          <w:marTop w:val="0"/>
          <w:marBottom w:val="0"/>
          <w:divBdr>
            <w:top w:val="none" w:sz="0" w:space="0" w:color="auto"/>
            <w:left w:val="none" w:sz="0" w:space="0" w:color="auto"/>
            <w:bottom w:val="none" w:sz="0" w:space="0" w:color="auto"/>
            <w:right w:val="none" w:sz="0" w:space="0" w:color="auto"/>
          </w:divBdr>
        </w:div>
        <w:div w:id="1672219831">
          <w:marLeft w:val="0"/>
          <w:marRight w:val="0"/>
          <w:marTop w:val="0"/>
          <w:marBottom w:val="0"/>
          <w:divBdr>
            <w:top w:val="none" w:sz="0" w:space="0" w:color="auto"/>
            <w:left w:val="none" w:sz="0" w:space="0" w:color="auto"/>
            <w:bottom w:val="none" w:sz="0" w:space="0" w:color="auto"/>
            <w:right w:val="none" w:sz="0" w:space="0" w:color="auto"/>
          </w:divBdr>
        </w:div>
        <w:div w:id="1672219863">
          <w:marLeft w:val="0"/>
          <w:marRight w:val="0"/>
          <w:marTop w:val="0"/>
          <w:marBottom w:val="0"/>
          <w:divBdr>
            <w:top w:val="none" w:sz="0" w:space="0" w:color="auto"/>
            <w:left w:val="none" w:sz="0" w:space="0" w:color="auto"/>
            <w:bottom w:val="none" w:sz="0" w:space="0" w:color="auto"/>
            <w:right w:val="none" w:sz="0" w:space="0" w:color="auto"/>
          </w:divBdr>
        </w:div>
        <w:div w:id="1672219871">
          <w:marLeft w:val="0"/>
          <w:marRight w:val="0"/>
          <w:marTop w:val="0"/>
          <w:marBottom w:val="0"/>
          <w:divBdr>
            <w:top w:val="none" w:sz="0" w:space="0" w:color="auto"/>
            <w:left w:val="none" w:sz="0" w:space="0" w:color="auto"/>
            <w:bottom w:val="none" w:sz="0" w:space="0" w:color="auto"/>
            <w:right w:val="none" w:sz="0" w:space="0" w:color="auto"/>
          </w:divBdr>
        </w:div>
        <w:div w:id="1672219887">
          <w:marLeft w:val="0"/>
          <w:marRight w:val="0"/>
          <w:marTop w:val="0"/>
          <w:marBottom w:val="0"/>
          <w:divBdr>
            <w:top w:val="none" w:sz="0" w:space="0" w:color="auto"/>
            <w:left w:val="none" w:sz="0" w:space="0" w:color="auto"/>
            <w:bottom w:val="none" w:sz="0" w:space="0" w:color="auto"/>
            <w:right w:val="none" w:sz="0" w:space="0" w:color="auto"/>
          </w:divBdr>
        </w:div>
      </w:divsChild>
    </w:div>
    <w:div w:id="1672219493">
      <w:marLeft w:val="0"/>
      <w:marRight w:val="0"/>
      <w:marTop w:val="0"/>
      <w:marBottom w:val="0"/>
      <w:divBdr>
        <w:top w:val="none" w:sz="0" w:space="0" w:color="auto"/>
        <w:left w:val="none" w:sz="0" w:space="0" w:color="auto"/>
        <w:bottom w:val="none" w:sz="0" w:space="0" w:color="auto"/>
        <w:right w:val="none" w:sz="0" w:space="0" w:color="auto"/>
      </w:divBdr>
      <w:divsChild>
        <w:div w:id="1672219427">
          <w:marLeft w:val="0"/>
          <w:marRight w:val="0"/>
          <w:marTop w:val="0"/>
          <w:marBottom w:val="0"/>
          <w:divBdr>
            <w:top w:val="none" w:sz="0" w:space="0" w:color="auto"/>
            <w:left w:val="none" w:sz="0" w:space="0" w:color="auto"/>
            <w:bottom w:val="none" w:sz="0" w:space="0" w:color="auto"/>
            <w:right w:val="none" w:sz="0" w:space="0" w:color="auto"/>
          </w:divBdr>
        </w:div>
        <w:div w:id="1672219467">
          <w:marLeft w:val="0"/>
          <w:marRight w:val="0"/>
          <w:marTop w:val="0"/>
          <w:marBottom w:val="0"/>
          <w:divBdr>
            <w:top w:val="none" w:sz="0" w:space="0" w:color="auto"/>
            <w:left w:val="none" w:sz="0" w:space="0" w:color="auto"/>
            <w:bottom w:val="none" w:sz="0" w:space="0" w:color="auto"/>
            <w:right w:val="none" w:sz="0" w:space="0" w:color="auto"/>
          </w:divBdr>
        </w:div>
        <w:div w:id="1672219474">
          <w:marLeft w:val="0"/>
          <w:marRight w:val="0"/>
          <w:marTop w:val="0"/>
          <w:marBottom w:val="0"/>
          <w:divBdr>
            <w:top w:val="none" w:sz="0" w:space="0" w:color="auto"/>
            <w:left w:val="none" w:sz="0" w:space="0" w:color="auto"/>
            <w:bottom w:val="none" w:sz="0" w:space="0" w:color="auto"/>
            <w:right w:val="none" w:sz="0" w:space="0" w:color="auto"/>
          </w:divBdr>
        </w:div>
        <w:div w:id="1672219494">
          <w:marLeft w:val="0"/>
          <w:marRight w:val="0"/>
          <w:marTop w:val="0"/>
          <w:marBottom w:val="0"/>
          <w:divBdr>
            <w:top w:val="none" w:sz="0" w:space="0" w:color="auto"/>
            <w:left w:val="none" w:sz="0" w:space="0" w:color="auto"/>
            <w:bottom w:val="none" w:sz="0" w:space="0" w:color="auto"/>
            <w:right w:val="none" w:sz="0" w:space="0" w:color="auto"/>
          </w:divBdr>
        </w:div>
        <w:div w:id="1672219497">
          <w:marLeft w:val="0"/>
          <w:marRight w:val="0"/>
          <w:marTop w:val="0"/>
          <w:marBottom w:val="0"/>
          <w:divBdr>
            <w:top w:val="none" w:sz="0" w:space="0" w:color="auto"/>
            <w:left w:val="none" w:sz="0" w:space="0" w:color="auto"/>
            <w:bottom w:val="none" w:sz="0" w:space="0" w:color="auto"/>
            <w:right w:val="none" w:sz="0" w:space="0" w:color="auto"/>
          </w:divBdr>
        </w:div>
        <w:div w:id="1672219519">
          <w:marLeft w:val="0"/>
          <w:marRight w:val="0"/>
          <w:marTop w:val="0"/>
          <w:marBottom w:val="0"/>
          <w:divBdr>
            <w:top w:val="none" w:sz="0" w:space="0" w:color="auto"/>
            <w:left w:val="none" w:sz="0" w:space="0" w:color="auto"/>
            <w:bottom w:val="none" w:sz="0" w:space="0" w:color="auto"/>
            <w:right w:val="none" w:sz="0" w:space="0" w:color="auto"/>
          </w:divBdr>
        </w:div>
        <w:div w:id="1672219632">
          <w:marLeft w:val="0"/>
          <w:marRight w:val="0"/>
          <w:marTop w:val="0"/>
          <w:marBottom w:val="0"/>
          <w:divBdr>
            <w:top w:val="none" w:sz="0" w:space="0" w:color="auto"/>
            <w:left w:val="none" w:sz="0" w:space="0" w:color="auto"/>
            <w:bottom w:val="none" w:sz="0" w:space="0" w:color="auto"/>
            <w:right w:val="none" w:sz="0" w:space="0" w:color="auto"/>
          </w:divBdr>
        </w:div>
        <w:div w:id="1672219728">
          <w:marLeft w:val="0"/>
          <w:marRight w:val="0"/>
          <w:marTop w:val="0"/>
          <w:marBottom w:val="0"/>
          <w:divBdr>
            <w:top w:val="none" w:sz="0" w:space="0" w:color="auto"/>
            <w:left w:val="none" w:sz="0" w:space="0" w:color="auto"/>
            <w:bottom w:val="none" w:sz="0" w:space="0" w:color="auto"/>
            <w:right w:val="none" w:sz="0" w:space="0" w:color="auto"/>
          </w:divBdr>
        </w:div>
        <w:div w:id="1672219742">
          <w:marLeft w:val="0"/>
          <w:marRight w:val="0"/>
          <w:marTop w:val="0"/>
          <w:marBottom w:val="0"/>
          <w:divBdr>
            <w:top w:val="none" w:sz="0" w:space="0" w:color="auto"/>
            <w:left w:val="none" w:sz="0" w:space="0" w:color="auto"/>
            <w:bottom w:val="none" w:sz="0" w:space="0" w:color="auto"/>
            <w:right w:val="none" w:sz="0" w:space="0" w:color="auto"/>
          </w:divBdr>
        </w:div>
        <w:div w:id="1672219743">
          <w:marLeft w:val="0"/>
          <w:marRight w:val="0"/>
          <w:marTop w:val="0"/>
          <w:marBottom w:val="0"/>
          <w:divBdr>
            <w:top w:val="none" w:sz="0" w:space="0" w:color="auto"/>
            <w:left w:val="none" w:sz="0" w:space="0" w:color="auto"/>
            <w:bottom w:val="none" w:sz="0" w:space="0" w:color="auto"/>
            <w:right w:val="none" w:sz="0" w:space="0" w:color="auto"/>
          </w:divBdr>
        </w:div>
        <w:div w:id="1672219747">
          <w:marLeft w:val="0"/>
          <w:marRight w:val="0"/>
          <w:marTop w:val="0"/>
          <w:marBottom w:val="0"/>
          <w:divBdr>
            <w:top w:val="none" w:sz="0" w:space="0" w:color="auto"/>
            <w:left w:val="none" w:sz="0" w:space="0" w:color="auto"/>
            <w:bottom w:val="none" w:sz="0" w:space="0" w:color="auto"/>
            <w:right w:val="none" w:sz="0" w:space="0" w:color="auto"/>
          </w:divBdr>
        </w:div>
        <w:div w:id="1672219752">
          <w:marLeft w:val="0"/>
          <w:marRight w:val="0"/>
          <w:marTop w:val="0"/>
          <w:marBottom w:val="0"/>
          <w:divBdr>
            <w:top w:val="none" w:sz="0" w:space="0" w:color="auto"/>
            <w:left w:val="none" w:sz="0" w:space="0" w:color="auto"/>
            <w:bottom w:val="none" w:sz="0" w:space="0" w:color="auto"/>
            <w:right w:val="none" w:sz="0" w:space="0" w:color="auto"/>
          </w:divBdr>
        </w:div>
        <w:div w:id="1672219787">
          <w:marLeft w:val="0"/>
          <w:marRight w:val="0"/>
          <w:marTop w:val="0"/>
          <w:marBottom w:val="0"/>
          <w:divBdr>
            <w:top w:val="none" w:sz="0" w:space="0" w:color="auto"/>
            <w:left w:val="none" w:sz="0" w:space="0" w:color="auto"/>
            <w:bottom w:val="none" w:sz="0" w:space="0" w:color="auto"/>
            <w:right w:val="none" w:sz="0" w:space="0" w:color="auto"/>
          </w:divBdr>
        </w:div>
        <w:div w:id="1672219846">
          <w:marLeft w:val="0"/>
          <w:marRight w:val="0"/>
          <w:marTop w:val="0"/>
          <w:marBottom w:val="0"/>
          <w:divBdr>
            <w:top w:val="none" w:sz="0" w:space="0" w:color="auto"/>
            <w:left w:val="none" w:sz="0" w:space="0" w:color="auto"/>
            <w:bottom w:val="none" w:sz="0" w:space="0" w:color="auto"/>
            <w:right w:val="none" w:sz="0" w:space="0" w:color="auto"/>
          </w:divBdr>
        </w:div>
        <w:div w:id="1672219876">
          <w:marLeft w:val="0"/>
          <w:marRight w:val="0"/>
          <w:marTop w:val="0"/>
          <w:marBottom w:val="0"/>
          <w:divBdr>
            <w:top w:val="none" w:sz="0" w:space="0" w:color="auto"/>
            <w:left w:val="none" w:sz="0" w:space="0" w:color="auto"/>
            <w:bottom w:val="none" w:sz="0" w:space="0" w:color="auto"/>
            <w:right w:val="none" w:sz="0" w:space="0" w:color="auto"/>
          </w:divBdr>
        </w:div>
      </w:divsChild>
    </w:div>
    <w:div w:id="1672219513">
      <w:marLeft w:val="0"/>
      <w:marRight w:val="0"/>
      <w:marTop w:val="0"/>
      <w:marBottom w:val="0"/>
      <w:divBdr>
        <w:top w:val="none" w:sz="0" w:space="0" w:color="auto"/>
        <w:left w:val="none" w:sz="0" w:space="0" w:color="auto"/>
        <w:bottom w:val="none" w:sz="0" w:space="0" w:color="auto"/>
        <w:right w:val="none" w:sz="0" w:space="0" w:color="auto"/>
      </w:divBdr>
    </w:div>
    <w:div w:id="1672219523">
      <w:marLeft w:val="0"/>
      <w:marRight w:val="0"/>
      <w:marTop w:val="0"/>
      <w:marBottom w:val="0"/>
      <w:divBdr>
        <w:top w:val="none" w:sz="0" w:space="0" w:color="auto"/>
        <w:left w:val="none" w:sz="0" w:space="0" w:color="auto"/>
        <w:bottom w:val="none" w:sz="0" w:space="0" w:color="auto"/>
        <w:right w:val="none" w:sz="0" w:space="0" w:color="auto"/>
      </w:divBdr>
      <w:divsChild>
        <w:div w:id="1672219423">
          <w:marLeft w:val="0"/>
          <w:marRight w:val="0"/>
          <w:marTop w:val="0"/>
          <w:marBottom w:val="0"/>
          <w:divBdr>
            <w:top w:val="none" w:sz="0" w:space="0" w:color="auto"/>
            <w:left w:val="none" w:sz="0" w:space="0" w:color="auto"/>
            <w:bottom w:val="none" w:sz="0" w:space="0" w:color="auto"/>
            <w:right w:val="none" w:sz="0" w:space="0" w:color="auto"/>
          </w:divBdr>
        </w:div>
        <w:div w:id="1672219564">
          <w:marLeft w:val="0"/>
          <w:marRight w:val="0"/>
          <w:marTop w:val="0"/>
          <w:marBottom w:val="0"/>
          <w:divBdr>
            <w:top w:val="none" w:sz="0" w:space="0" w:color="auto"/>
            <w:left w:val="none" w:sz="0" w:space="0" w:color="auto"/>
            <w:bottom w:val="none" w:sz="0" w:space="0" w:color="auto"/>
            <w:right w:val="none" w:sz="0" w:space="0" w:color="auto"/>
          </w:divBdr>
        </w:div>
        <w:div w:id="1672219682">
          <w:marLeft w:val="0"/>
          <w:marRight w:val="0"/>
          <w:marTop w:val="0"/>
          <w:marBottom w:val="0"/>
          <w:divBdr>
            <w:top w:val="none" w:sz="0" w:space="0" w:color="auto"/>
            <w:left w:val="none" w:sz="0" w:space="0" w:color="auto"/>
            <w:bottom w:val="none" w:sz="0" w:space="0" w:color="auto"/>
            <w:right w:val="none" w:sz="0" w:space="0" w:color="auto"/>
          </w:divBdr>
        </w:div>
        <w:div w:id="1672219754">
          <w:marLeft w:val="0"/>
          <w:marRight w:val="0"/>
          <w:marTop w:val="0"/>
          <w:marBottom w:val="0"/>
          <w:divBdr>
            <w:top w:val="none" w:sz="0" w:space="0" w:color="auto"/>
            <w:left w:val="none" w:sz="0" w:space="0" w:color="auto"/>
            <w:bottom w:val="none" w:sz="0" w:space="0" w:color="auto"/>
            <w:right w:val="none" w:sz="0" w:space="0" w:color="auto"/>
          </w:divBdr>
        </w:div>
      </w:divsChild>
    </w:div>
    <w:div w:id="1672219524">
      <w:marLeft w:val="0"/>
      <w:marRight w:val="0"/>
      <w:marTop w:val="0"/>
      <w:marBottom w:val="0"/>
      <w:divBdr>
        <w:top w:val="none" w:sz="0" w:space="0" w:color="auto"/>
        <w:left w:val="none" w:sz="0" w:space="0" w:color="auto"/>
        <w:bottom w:val="none" w:sz="0" w:space="0" w:color="auto"/>
        <w:right w:val="none" w:sz="0" w:space="0" w:color="auto"/>
      </w:divBdr>
    </w:div>
    <w:div w:id="1672219528">
      <w:marLeft w:val="0"/>
      <w:marRight w:val="0"/>
      <w:marTop w:val="0"/>
      <w:marBottom w:val="0"/>
      <w:divBdr>
        <w:top w:val="none" w:sz="0" w:space="0" w:color="auto"/>
        <w:left w:val="none" w:sz="0" w:space="0" w:color="auto"/>
        <w:bottom w:val="none" w:sz="0" w:space="0" w:color="auto"/>
        <w:right w:val="none" w:sz="0" w:space="0" w:color="auto"/>
      </w:divBdr>
      <w:divsChild>
        <w:div w:id="1672219419">
          <w:marLeft w:val="0"/>
          <w:marRight w:val="0"/>
          <w:marTop w:val="0"/>
          <w:marBottom w:val="0"/>
          <w:divBdr>
            <w:top w:val="none" w:sz="0" w:space="0" w:color="auto"/>
            <w:left w:val="none" w:sz="0" w:space="0" w:color="auto"/>
            <w:bottom w:val="none" w:sz="0" w:space="0" w:color="auto"/>
            <w:right w:val="none" w:sz="0" w:space="0" w:color="auto"/>
          </w:divBdr>
        </w:div>
        <w:div w:id="1672219420">
          <w:marLeft w:val="0"/>
          <w:marRight w:val="0"/>
          <w:marTop w:val="0"/>
          <w:marBottom w:val="0"/>
          <w:divBdr>
            <w:top w:val="none" w:sz="0" w:space="0" w:color="auto"/>
            <w:left w:val="none" w:sz="0" w:space="0" w:color="auto"/>
            <w:bottom w:val="none" w:sz="0" w:space="0" w:color="auto"/>
            <w:right w:val="none" w:sz="0" w:space="0" w:color="auto"/>
          </w:divBdr>
        </w:div>
        <w:div w:id="1672219430">
          <w:marLeft w:val="0"/>
          <w:marRight w:val="0"/>
          <w:marTop w:val="0"/>
          <w:marBottom w:val="0"/>
          <w:divBdr>
            <w:top w:val="none" w:sz="0" w:space="0" w:color="auto"/>
            <w:left w:val="none" w:sz="0" w:space="0" w:color="auto"/>
            <w:bottom w:val="none" w:sz="0" w:space="0" w:color="auto"/>
            <w:right w:val="none" w:sz="0" w:space="0" w:color="auto"/>
          </w:divBdr>
        </w:div>
        <w:div w:id="1672219455">
          <w:marLeft w:val="0"/>
          <w:marRight w:val="0"/>
          <w:marTop w:val="0"/>
          <w:marBottom w:val="0"/>
          <w:divBdr>
            <w:top w:val="none" w:sz="0" w:space="0" w:color="auto"/>
            <w:left w:val="none" w:sz="0" w:space="0" w:color="auto"/>
            <w:bottom w:val="none" w:sz="0" w:space="0" w:color="auto"/>
            <w:right w:val="none" w:sz="0" w:space="0" w:color="auto"/>
          </w:divBdr>
        </w:div>
        <w:div w:id="1672219500">
          <w:marLeft w:val="0"/>
          <w:marRight w:val="0"/>
          <w:marTop w:val="0"/>
          <w:marBottom w:val="0"/>
          <w:divBdr>
            <w:top w:val="none" w:sz="0" w:space="0" w:color="auto"/>
            <w:left w:val="none" w:sz="0" w:space="0" w:color="auto"/>
            <w:bottom w:val="none" w:sz="0" w:space="0" w:color="auto"/>
            <w:right w:val="none" w:sz="0" w:space="0" w:color="auto"/>
          </w:divBdr>
        </w:div>
        <w:div w:id="1672219509">
          <w:marLeft w:val="0"/>
          <w:marRight w:val="0"/>
          <w:marTop w:val="0"/>
          <w:marBottom w:val="0"/>
          <w:divBdr>
            <w:top w:val="none" w:sz="0" w:space="0" w:color="auto"/>
            <w:left w:val="none" w:sz="0" w:space="0" w:color="auto"/>
            <w:bottom w:val="none" w:sz="0" w:space="0" w:color="auto"/>
            <w:right w:val="none" w:sz="0" w:space="0" w:color="auto"/>
          </w:divBdr>
        </w:div>
        <w:div w:id="1672219529">
          <w:marLeft w:val="0"/>
          <w:marRight w:val="0"/>
          <w:marTop w:val="0"/>
          <w:marBottom w:val="0"/>
          <w:divBdr>
            <w:top w:val="none" w:sz="0" w:space="0" w:color="auto"/>
            <w:left w:val="none" w:sz="0" w:space="0" w:color="auto"/>
            <w:bottom w:val="none" w:sz="0" w:space="0" w:color="auto"/>
            <w:right w:val="none" w:sz="0" w:space="0" w:color="auto"/>
          </w:divBdr>
        </w:div>
        <w:div w:id="1672219547">
          <w:marLeft w:val="0"/>
          <w:marRight w:val="0"/>
          <w:marTop w:val="0"/>
          <w:marBottom w:val="0"/>
          <w:divBdr>
            <w:top w:val="none" w:sz="0" w:space="0" w:color="auto"/>
            <w:left w:val="none" w:sz="0" w:space="0" w:color="auto"/>
            <w:bottom w:val="none" w:sz="0" w:space="0" w:color="auto"/>
            <w:right w:val="none" w:sz="0" w:space="0" w:color="auto"/>
          </w:divBdr>
        </w:div>
        <w:div w:id="1672219551">
          <w:marLeft w:val="0"/>
          <w:marRight w:val="0"/>
          <w:marTop w:val="0"/>
          <w:marBottom w:val="0"/>
          <w:divBdr>
            <w:top w:val="none" w:sz="0" w:space="0" w:color="auto"/>
            <w:left w:val="none" w:sz="0" w:space="0" w:color="auto"/>
            <w:bottom w:val="none" w:sz="0" w:space="0" w:color="auto"/>
            <w:right w:val="none" w:sz="0" w:space="0" w:color="auto"/>
          </w:divBdr>
        </w:div>
        <w:div w:id="1672219560">
          <w:marLeft w:val="0"/>
          <w:marRight w:val="0"/>
          <w:marTop w:val="0"/>
          <w:marBottom w:val="0"/>
          <w:divBdr>
            <w:top w:val="none" w:sz="0" w:space="0" w:color="auto"/>
            <w:left w:val="none" w:sz="0" w:space="0" w:color="auto"/>
            <w:bottom w:val="none" w:sz="0" w:space="0" w:color="auto"/>
            <w:right w:val="none" w:sz="0" w:space="0" w:color="auto"/>
          </w:divBdr>
        </w:div>
        <w:div w:id="1672219567">
          <w:marLeft w:val="0"/>
          <w:marRight w:val="0"/>
          <w:marTop w:val="0"/>
          <w:marBottom w:val="0"/>
          <w:divBdr>
            <w:top w:val="none" w:sz="0" w:space="0" w:color="auto"/>
            <w:left w:val="none" w:sz="0" w:space="0" w:color="auto"/>
            <w:bottom w:val="none" w:sz="0" w:space="0" w:color="auto"/>
            <w:right w:val="none" w:sz="0" w:space="0" w:color="auto"/>
          </w:divBdr>
        </w:div>
        <w:div w:id="1672219571">
          <w:marLeft w:val="0"/>
          <w:marRight w:val="0"/>
          <w:marTop w:val="0"/>
          <w:marBottom w:val="0"/>
          <w:divBdr>
            <w:top w:val="none" w:sz="0" w:space="0" w:color="auto"/>
            <w:left w:val="none" w:sz="0" w:space="0" w:color="auto"/>
            <w:bottom w:val="none" w:sz="0" w:space="0" w:color="auto"/>
            <w:right w:val="none" w:sz="0" w:space="0" w:color="auto"/>
          </w:divBdr>
        </w:div>
        <w:div w:id="1672219577">
          <w:marLeft w:val="0"/>
          <w:marRight w:val="0"/>
          <w:marTop w:val="0"/>
          <w:marBottom w:val="0"/>
          <w:divBdr>
            <w:top w:val="none" w:sz="0" w:space="0" w:color="auto"/>
            <w:left w:val="none" w:sz="0" w:space="0" w:color="auto"/>
            <w:bottom w:val="none" w:sz="0" w:space="0" w:color="auto"/>
            <w:right w:val="none" w:sz="0" w:space="0" w:color="auto"/>
          </w:divBdr>
        </w:div>
        <w:div w:id="1672219579">
          <w:marLeft w:val="0"/>
          <w:marRight w:val="0"/>
          <w:marTop w:val="0"/>
          <w:marBottom w:val="0"/>
          <w:divBdr>
            <w:top w:val="none" w:sz="0" w:space="0" w:color="auto"/>
            <w:left w:val="none" w:sz="0" w:space="0" w:color="auto"/>
            <w:bottom w:val="none" w:sz="0" w:space="0" w:color="auto"/>
            <w:right w:val="none" w:sz="0" w:space="0" w:color="auto"/>
          </w:divBdr>
        </w:div>
        <w:div w:id="1672219584">
          <w:marLeft w:val="0"/>
          <w:marRight w:val="0"/>
          <w:marTop w:val="0"/>
          <w:marBottom w:val="0"/>
          <w:divBdr>
            <w:top w:val="none" w:sz="0" w:space="0" w:color="auto"/>
            <w:left w:val="none" w:sz="0" w:space="0" w:color="auto"/>
            <w:bottom w:val="none" w:sz="0" w:space="0" w:color="auto"/>
            <w:right w:val="none" w:sz="0" w:space="0" w:color="auto"/>
          </w:divBdr>
        </w:div>
        <w:div w:id="1672219602">
          <w:marLeft w:val="0"/>
          <w:marRight w:val="0"/>
          <w:marTop w:val="0"/>
          <w:marBottom w:val="0"/>
          <w:divBdr>
            <w:top w:val="none" w:sz="0" w:space="0" w:color="auto"/>
            <w:left w:val="none" w:sz="0" w:space="0" w:color="auto"/>
            <w:bottom w:val="none" w:sz="0" w:space="0" w:color="auto"/>
            <w:right w:val="none" w:sz="0" w:space="0" w:color="auto"/>
          </w:divBdr>
        </w:div>
        <w:div w:id="1672219608">
          <w:marLeft w:val="0"/>
          <w:marRight w:val="0"/>
          <w:marTop w:val="0"/>
          <w:marBottom w:val="0"/>
          <w:divBdr>
            <w:top w:val="none" w:sz="0" w:space="0" w:color="auto"/>
            <w:left w:val="none" w:sz="0" w:space="0" w:color="auto"/>
            <w:bottom w:val="none" w:sz="0" w:space="0" w:color="auto"/>
            <w:right w:val="none" w:sz="0" w:space="0" w:color="auto"/>
          </w:divBdr>
        </w:div>
        <w:div w:id="1672219611">
          <w:marLeft w:val="0"/>
          <w:marRight w:val="0"/>
          <w:marTop w:val="0"/>
          <w:marBottom w:val="0"/>
          <w:divBdr>
            <w:top w:val="none" w:sz="0" w:space="0" w:color="auto"/>
            <w:left w:val="none" w:sz="0" w:space="0" w:color="auto"/>
            <w:bottom w:val="none" w:sz="0" w:space="0" w:color="auto"/>
            <w:right w:val="none" w:sz="0" w:space="0" w:color="auto"/>
          </w:divBdr>
        </w:div>
        <w:div w:id="1672219619">
          <w:marLeft w:val="0"/>
          <w:marRight w:val="0"/>
          <w:marTop w:val="0"/>
          <w:marBottom w:val="0"/>
          <w:divBdr>
            <w:top w:val="none" w:sz="0" w:space="0" w:color="auto"/>
            <w:left w:val="none" w:sz="0" w:space="0" w:color="auto"/>
            <w:bottom w:val="none" w:sz="0" w:space="0" w:color="auto"/>
            <w:right w:val="none" w:sz="0" w:space="0" w:color="auto"/>
          </w:divBdr>
        </w:div>
        <w:div w:id="1672219625">
          <w:marLeft w:val="0"/>
          <w:marRight w:val="0"/>
          <w:marTop w:val="0"/>
          <w:marBottom w:val="0"/>
          <w:divBdr>
            <w:top w:val="none" w:sz="0" w:space="0" w:color="auto"/>
            <w:left w:val="none" w:sz="0" w:space="0" w:color="auto"/>
            <w:bottom w:val="none" w:sz="0" w:space="0" w:color="auto"/>
            <w:right w:val="none" w:sz="0" w:space="0" w:color="auto"/>
          </w:divBdr>
        </w:div>
        <w:div w:id="1672219629">
          <w:marLeft w:val="0"/>
          <w:marRight w:val="0"/>
          <w:marTop w:val="0"/>
          <w:marBottom w:val="0"/>
          <w:divBdr>
            <w:top w:val="none" w:sz="0" w:space="0" w:color="auto"/>
            <w:left w:val="none" w:sz="0" w:space="0" w:color="auto"/>
            <w:bottom w:val="none" w:sz="0" w:space="0" w:color="auto"/>
            <w:right w:val="none" w:sz="0" w:space="0" w:color="auto"/>
          </w:divBdr>
        </w:div>
        <w:div w:id="1672219641">
          <w:marLeft w:val="0"/>
          <w:marRight w:val="0"/>
          <w:marTop w:val="0"/>
          <w:marBottom w:val="0"/>
          <w:divBdr>
            <w:top w:val="none" w:sz="0" w:space="0" w:color="auto"/>
            <w:left w:val="none" w:sz="0" w:space="0" w:color="auto"/>
            <w:bottom w:val="none" w:sz="0" w:space="0" w:color="auto"/>
            <w:right w:val="none" w:sz="0" w:space="0" w:color="auto"/>
          </w:divBdr>
        </w:div>
        <w:div w:id="1672219649">
          <w:marLeft w:val="0"/>
          <w:marRight w:val="0"/>
          <w:marTop w:val="0"/>
          <w:marBottom w:val="0"/>
          <w:divBdr>
            <w:top w:val="none" w:sz="0" w:space="0" w:color="auto"/>
            <w:left w:val="none" w:sz="0" w:space="0" w:color="auto"/>
            <w:bottom w:val="none" w:sz="0" w:space="0" w:color="auto"/>
            <w:right w:val="none" w:sz="0" w:space="0" w:color="auto"/>
          </w:divBdr>
        </w:div>
        <w:div w:id="1672219650">
          <w:marLeft w:val="0"/>
          <w:marRight w:val="0"/>
          <w:marTop w:val="0"/>
          <w:marBottom w:val="0"/>
          <w:divBdr>
            <w:top w:val="none" w:sz="0" w:space="0" w:color="auto"/>
            <w:left w:val="none" w:sz="0" w:space="0" w:color="auto"/>
            <w:bottom w:val="none" w:sz="0" w:space="0" w:color="auto"/>
            <w:right w:val="none" w:sz="0" w:space="0" w:color="auto"/>
          </w:divBdr>
        </w:div>
        <w:div w:id="1672219654">
          <w:marLeft w:val="0"/>
          <w:marRight w:val="0"/>
          <w:marTop w:val="0"/>
          <w:marBottom w:val="0"/>
          <w:divBdr>
            <w:top w:val="none" w:sz="0" w:space="0" w:color="auto"/>
            <w:left w:val="none" w:sz="0" w:space="0" w:color="auto"/>
            <w:bottom w:val="none" w:sz="0" w:space="0" w:color="auto"/>
            <w:right w:val="none" w:sz="0" w:space="0" w:color="auto"/>
          </w:divBdr>
        </w:div>
        <w:div w:id="1672219685">
          <w:marLeft w:val="0"/>
          <w:marRight w:val="0"/>
          <w:marTop w:val="0"/>
          <w:marBottom w:val="0"/>
          <w:divBdr>
            <w:top w:val="none" w:sz="0" w:space="0" w:color="auto"/>
            <w:left w:val="none" w:sz="0" w:space="0" w:color="auto"/>
            <w:bottom w:val="none" w:sz="0" w:space="0" w:color="auto"/>
            <w:right w:val="none" w:sz="0" w:space="0" w:color="auto"/>
          </w:divBdr>
        </w:div>
        <w:div w:id="1672219697">
          <w:marLeft w:val="0"/>
          <w:marRight w:val="0"/>
          <w:marTop w:val="0"/>
          <w:marBottom w:val="0"/>
          <w:divBdr>
            <w:top w:val="none" w:sz="0" w:space="0" w:color="auto"/>
            <w:left w:val="none" w:sz="0" w:space="0" w:color="auto"/>
            <w:bottom w:val="none" w:sz="0" w:space="0" w:color="auto"/>
            <w:right w:val="none" w:sz="0" w:space="0" w:color="auto"/>
          </w:divBdr>
        </w:div>
        <w:div w:id="1672219698">
          <w:marLeft w:val="0"/>
          <w:marRight w:val="0"/>
          <w:marTop w:val="0"/>
          <w:marBottom w:val="0"/>
          <w:divBdr>
            <w:top w:val="none" w:sz="0" w:space="0" w:color="auto"/>
            <w:left w:val="none" w:sz="0" w:space="0" w:color="auto"/>
            <w:bottom w:val="none" w:sz="0" w:space="0" w:color="auto"/>
            <w:right w:val="none" w:sz="0" w:space="0" w:color="auto"/>
          </w:divBdr>
        </w:div>
        <w:div w:id="1672219700">
          <w:marLeft w:val="0"/>
          <w:marRight w:val="0"/>
          <w:marTop w:val="0"/>
          <w:marBottom w:val="0"/>
          <w:divBdr>
            <w:top w:val="none" w:sz="0" w:space="0" w:color="auto"/>
            <w:left w:val="none" w:sz="0" w:space="0" w:color="auto"/>
            <w:bottom w:val="none" w:sz="0" w:space="0" w:color="auto"/>
            <w:right w:val="none" w:sz="0" w:space="0" w:color="auto"/>
          </w:divBdr>
        </w:div>
        <w:div w:id="1672219703">
          <w:marLeft w:val="0"/>
          <w:marRight w:val="0"/>
          <w:marTop w:val="0"/>
          <w:marBottom w:val="0"/>
          <w:divBdr>
            <w:top w:val="none" w:sz="0" w:space="0" w:color="auto"/>
            <w:left w:val="none" w:sz="0" w:space="0" w:color="auto"/>
            <w:bottom w:val="none" w:sz="0" w:space="0" w:color="auto"/>
            <w:right w:val="none" w:sz="0" w:space="0" w:color="auto"/>
          </w:divBdr>
        </w:div>
        <w:div w:id="1672219706">
          <w:marLeft w:val="0"/>
          <w:marRight w:val="0"/>
          <w:marTop w:val="0"/>
          <w:marBottom w:val="0"/>
          <w:divBdr>
            <w:top w:val="none" w:sz="0" w:space="0" w:color="auto"/>
            <w:left w:val="none" w:sz="0" w:space="0" w:color="auto"/>
            <w:bottom w:val="none" w:sz="0" w:space="0" w:color="auto"/>
            <w:right w:val="none" w:sz="0" w:space="0" w:color="auto"/>
          </w:divBdr>
        </w:div>
        <w:div w:id="1672219721">
          <w:marLeft w:val="0"/>
          <w:marRight w:val="0"/>
          <w:marTop w:val="0"/>
          <w:marBottom w:val="0"/>
          <w:divBdr>
            <w:top w:val="none" w:sz="0" w:space="0" w:color="auto"/>
            <w:left w:val="none" w:sz="0" w:space="0" w:color="auto"/>
            <w:bottom w:val="none" w:sz="0" w:space="0" w:color="auto"/>
            <w:right w:val="none" w:sz="0" w:space="0" w:color="auto"/>
          </w:divBdr>
        </w:div>
        <w:div w:id="1672219740">
          <w:marLeft w:val="0"/>
          <w:marRight w:val="0"/>
          <w:marTop w:val="0"/>
          <w:marBottom w:val="0"/>
          <w:divBdr>
            <w:top w:val="none" w:sz="0" w:space="0" w:color="auto"/>
            <w:left w:val="none" w:sz="0" w:space="0" w:color="auto"/>
            <w:bottom w:val="none" w:sz="0" w:space="0" w:color="auto"/>
            <w:right w:val="none" w:sz="0" w:space="0" w:color="auto"/>
          </w:divBdr>
        </w:div>
        <w:div w:id="1672219751">
          <w:marLeft w:val="0"/>
          <w:marRight w:val="0"/>
          <w:marTop w:val="0"/>
          <w:marBottom w:val="0"/>
          <w:divBdr>
            <w:top w:val="none" w:sz="0" w:space="0" w:color="auto"/>
            <w:left w:val="none" w:sz="0" w:space="0" w:color="auto"/>
            <w:bottom w:val="none" w:sz="0" w:space="0" w:color="auto"/>
            <w:right w:val="none" w:sz="0" w:space="0" w:color="auto"/>
          </w:divBdr>
        </w:div>
        <w:div w:id="1672219757">
          <w:marLeft w:val="0"/>
          <w:marRight w:val="0"/>
          <w:marTop w:val="0"/>
          <w:marBottom w:val="0"/>
          <w:divBdr>
            <w:top w:val="none" w:sz="0" w:space="0" w:color="auto"/>
            <w:left w:val="none" w:sz="0" w:space="0" w:color="auto"/>
            <w:bottom w:val="none" w:sz="0" w:space="0" w:color="auto"/>
            <w:right w:val="none" w:sz="0" w:space="0" w:color="auto"/>
          </w:divBdr>
        </w:div>
        <w:div w:id="1672219790">
          <w:marLeft w:val="0"/>
          <w:marRight w:val="0"/>
          <w:marTop w:val="0"/>
          <w:marBottom w:val="0"/>
          <w:divBdr>
            <w:top w:val="none" w:sz="0" w:space="0" w:color="auto"/>
            <w:left w:val="none" w:sz="0" w:space="0" w:color="auto"/>
            <w:bottom w:val="none" w:sz="0" w:space="0" w:color="auto"/>
            <w:right w:val="none" w:sz="0" w:space="0" w:color="auto"/>
          </w:divBdr>
        </w:div>
        <w:div w:id="1672219803">
          <w:marLeft w:val="0"/>
          <w:marRight w:val="0"/>
          <w:marTop w:val="0"/>
          <w:marBottom w:val="0"/>
          <w:divBdr>
            <w:top w:val="none" w:sz="0" w:space="0" w:color="auto"/>
            <w:left w:val="none" w:sz="0" w:space="0" w:color="auto"/>
            <w:bottom w:val="none" w:sz="0" w:space="0" w:color="auto"/>
            <w:right w:val="none" w:sz="0" w:space="0" w:color="auto"/>
          </w:divBdr>
        </w:div>
        <w:div w:id="1672219810">
          <w:marLeft w:val="0"/>
          <w:marRight w:val="0"/>
          <w:marTop w:val="0"/>
          <w:marBottom w:val="0"/>
          <w:divBdr>
            <w:top w:val="none" w:sz="0" w:space="0" w:color="auto"/>
            <w:left w:val="none" w:sz="0" w:space="0" w:color="auto"/>
            <w:bottom w:val="none" w:sz="0" w:space="0" w:color="auto"/>
            <w:right w:val="none" w:sz="0" w:space="0" w:color="auto"/>
          </w:divBdr>
        </w:div>
        <w:div w:id="1672219819">
          <w:marLeft w:val="0"/>
          <w:marRight w:val="0"/>
          <w:marTop w:val="0"/>
          <w:marBottom w:val="0"/>
          <w:divBdr>
            <w:top w:val="none" w:sz="0" w:space="0" w:color="auto"/>
            <w:left w:val="none" w:sz="0" w:space="0" w:color="auto"/>
            <w:bottom w:val="none" w:sz="0" w:space="0" w:color="auto"/>
            <w:right w:val="none" w:sz="0" w:space="0" w:color="auto"/>
          </w:divBdr>
        </w:div>
        <w:div w:id="1672219828">
          <w:marLeft w:val="0"/>
          <w:marRight w:val="0"/>
          <w:marTop w:val="0"/>
          <w:marBottom w:val="0"/>
          <w:divBdr>
            <w:top w:val="none" w:sz="0" w:space="0" w:color="auto"/>
            <w:left w:val="none" w:sz="0" w:space="0" w:color="auto"/>
            <w:bottom w:val="none" w:sz="0" w:space="0" w:color="auto"/>
            <w:right w:val="none" w:sz="0" w:space="0" w:color="auto"/>
          </w:divBdr>
        </w:div>
        <w:div w:id="1672219832">
          <w:marLeft w:val="0"/>
          <w:marRight w:val="0"/>
          <w:marTop w:val="0"/>
          <w:marBottom w:val="0"/>
          <w:divBdr>
            <w:top w:val="none" w:sz="0" w:space="0" w:color="auto"/>
            <w:left w:val="none" w:sz="0" w:space="0" w:color="auto"/>
            <w:bottom w:val="none" w:sz="0" w:space="0" w:color="auto"/>
            <w:right w:val="none" w:sz="0" w:space="0" w:color="auto"/>
          </w:divBdr>
        </w:div>
        <w:div w:id="1672219872">
          <w:marLeft w:val="0"/>
          <w:marRight w:val="0"/>
          <w:marTop w:val="0"/>
          <w:marBottom w:val="0"/>
          <w:divBdr>
            <w:top w:val="none" w:sz="0" w:space="0" w:color="auto"/>
            <w:left w:val="none" w:sz="0" w:space="0" w:color="auto"/>
            <w:bottom w:val="none" w:sz="0" w:space="0" w:color="auto"/>
            <w:right w:val="none" w:sz="0" w:space="0" w:color="auto"/>
          </w:divBdr>
        </w:div>
        <w:div w:id="1672219878">
          <w:marLeft w:val="0"/>
          <w:marRight w:val="0"/>
          <w:marTop w:val="0"/>
          <w:marBottom w:val="0"/>
          <w:divBdr>
            <w:top w:val="none" w:sz="0" w:space="0" w:color="auto"/>
            <w:left w:val="none" w:sz="0" w:space="0" w:color="auto"/>
            <w:bottom w:val="none" w:sz="0" w:space="0" w:color="auto"/>
            <w:right w:val="none" w:sz="0" w:space="0" w:color="auto"/>
          </w:divBdr>
        </w:div>
        <w:div w:id="1672219881">
          <w:marLeft w:val="0"/>
          <w:marRight w:val="0"/>
          <w:marTop w:val="0"/>
          <w:marBottom w:val="0"/>
          <w:divBdr>
            <w:top w:val="none" w:sz="0" w:space="0" w:color="auto"/>
            <w:left w:val="none" w:sz="0" w:space="0" w:color="auto"/>
            <w:bottom w:val="none" w:sz="0" w:space="0" w:color="auto"/>
            <w:right w:val="none" w:sz="0" w:space="0" w:color="auto"/>
          </w:divBdr>
        </w:div>
        <w:div w:id="1672219885">
          <w:marLeft w:val="0"/>
          <w:marRight w:val="0"/>
          <w:marTop w:val="0"/>
          <w:marBottom w:val="0"/>
          <w:divBdr>
            <w:top w:val="none" w:sz="0" w:space="0" w:color="auto"/>
            <w:left w:val="none" w:sz="0" w:space="0" w:color="auto"/>
            <w:bottom w:val="none" w:sz="0" w:space="0" w:color="auto"/>
            <w:right w:val="none" w:sz="0" w:space="0" w:color="auto"/>
          </w:divBdr>
        </w:div>
        <w:div w:id="1672219886">
          <w:marLeft w:val="0"/>
          <w:marRight w:val="0"/>
          <w:marTop w:val="0"/>
          <w:marBottom w:val="0"/>
          <w:divBdr>
            <w:top w:val="none" w:sz="0" w:space="0" w:color="auto"/>
            <w:left w:val="none" w:sz="0" w:space="0" w:color="auto"/>
            <w:bottom w:val="none" w:sz="0" w:space="0" w:color="auto"/>
            <w:right w:val="none" w:sz="0" w:space="0" w:color="auto"/>
          </w:divBdr>
        </w:div>
      </w:divsChild>
    </w:div>
    <w:div w:id="1672219535">
      <w:marLeft w:val="0"/>
      <w:marRight w:val="0"/>
      <w:marTop w:val="0"/>
      <w:marBottom w:val="0"/>
      <w:divBdr>
        <w:top w:val="none" w:sz="0" w:space="0" w:color="auto"/>
        <w:left w:val="none" w:sz="0" w:space="0" w:color="auto"/>
        <w:bottom w:val="none" w:sz="0" w:space="0" w:color="auto"/>
        <w:right w:val="none" w:sz="0" w:space="0" w:color="auto"/>
      </w:divBdr>
    </w:div>
    <w:div w:id="1672219550">
      <w:marLeft w:val="0"/>
      <w:marRight w:val="0"/>
      <w:marTop w:val="0"/>
      <w:marBottom w:val="0"/>
      <w:divBdr>
        <w:top w:val="none" w:sz="0" w:space="0" w:color="auto"/>
        <w:left w:val="none" w:sz="0" w:space="0" w:color="auto"/>
        <w:bottom w:val="none" w:sz="0" w:space="0" w:color="auto"/>
        <w:right w:val="none" w:sz="0" w:space="0" w:color="auto"/>
      </w:divBdr>
    </w:div>
    <w:div w:id="1672219568">
      <w:marLeft w:val="0"/>
      <w:marRight w:val="0"/>
      <w:marTop w:val="0"/>
      <w:marBottom w:val="0"/>
      <w:divBdr>
        <w:top w:val="none" w:sz="0" w:space="0" w:color="auto"/>
        <w:left w:val="none" w:sz="0" w:space="0" w:color="auto"/>
        <w:bottom w:val="none" w:sz="0" w:space="0" w:color="auto"/>
        <w:right w:val="none" w:sz="0" w:space="0" w:color="auto"/>
      </w:divBdr>
      <w:divsChild>
        <w:div w:id="1672219461">
          <w:marLeft w:val="0"/>
          <w:marRight w:val="0"/>
          <w:marTop w:val="0"/>
          <w:marBottom w:val="0"/>
          <w:divBdr>
            <w:top w:val="none" w:sz="0" w:space="0" w:color="auto"/>
            <w:left w:val="none" w:sz="0" w:space="0" w:color="auto"/>
            <w:bottom w:val="none" w:sz="0" w:space="0" w:color="auto"/>
            <w:right w:val="none" w:sz="0" w:space="0" w:color="auto"/>
          </w:divBdr>
        </w:div>
        <w:div w:id="1672219472">
          <w:marLeft w:val="0"/>
          <w:marRight w:val="0"/>
          <w:marTop w:val="0"/>
          <w:marBottom w:val="0"/>
          <w:divBdr>
            <w:top w:val="none" w:sz="0" w:space="0" w:color="auto"/>
            <w:left w:val="none" w:sz="0" w:space="0" w:color="auto"/>
            <w:bottom w:val="none" w:sz="0" w:space="0" w:color="auto"/>
            <w:right w:val="none" w:sz="0" w:space="0" w:color="auto"/>
          </w:divBdr>
        </w:div>
        <w:div w:id="1672219502">
          <w:marLeft w:val="0"/>
          <w:marRight w:val="0"/>
          <w:marTop w:val="0"/>
          <w:marBottom w:val="0"/>
          <w:divBdr>
            <w:top w:val="none" w:sz="0" w:space="0" w:color="auto"/>
            <w:left w:val="none" w:sz="0" w:space="0" w:color="auto"/>
            <w:bottom w:val="none" w:sz="0" w:space="0" w:color="auto"/>
            <w:right w:val="none" w:sz="0" w:space="0" w:color="auto"/>
          </w:divBdr>
        </w:div>
        <w:div w:id="1672219507">
          <w:marLeft w:val="0"/>
          <w:marRight w:val="0"/>
          <w:marTop w:val="0"/>
          <w:marBottom w:val="0"/>
          <w:divBdr>
            <w:top w:val="none" w:sz="0" w:space="0" w:color="auto"/>
            <w:left w:val="none" w:sz="0" w:space="0" w:color="auto"/>
            <w:bottom w:val="none" w:sz="0" w:space="0" w:color="auto"/>
            <w:right w:val="none" w:sz="0" w:space="0" w:color="auto"/>
          </w:divBdr>
        </w:div>
        <w:div w:id="1672219515">
          <w:marLeft w:val="0"/>
          <w:marRight w:val="0"/>
          <w:marTop w:val="0"/>
          <w:marBottom w:val="0"/>
          <w:divBdr>
            <w:top w:val="none" w:sz="0" w:space="0" w:color="auto"/>
            <w:left w:val="none" w:sz="0" w:space="0" w:color="auto"/>
            <w:bottom w:val="none" w:sz="0" w:space="0" w:color="auto"/>
            <w:right w:val="none" w:sz="0" w:space="0" w:color="auto"/>
          </w:divBdr>
        </w:div>
        <w:div w:id="1672219563">
          <w:marLeft w:val="0"/>
          <w:marRight w:val="0"/>
          <w:marTop w:val="0"/>
          <w:marBottom w:val="0"/>
          <w:divBdr>
            <w:top w:val="none" w:sz="0" w:space="0" w:color="auto"/>
            <w:left w:val="none" w:sz="0" w:space="0" w:color="auto"/>
            <w:bottom w:val="none" w:sz="0" w:space="0" w:color="auto"/>
            <w:right w:val="none" w:sz="0" w:space="0" w:color="auto"/>
          </w:divBdr>
        </w:div>
        <w:div w:id="1672219595">
          <w:marLeft w:val="0"/>
          <w:marRight w:val="0"/>
          <w:marTop w:val="0"/>
          <w:marBottom w:val="0"/>
          <w:divBdr>
            <w:top w:val="none" w:sz="0" w:space="0" w:color="auto"/>
            <w:left w:val="none" w:sz="0" w:space="0" w:color="auto"/>
            <w:bottom w:val="none" w:sz="0" w:space="0" w:color="auto"/>
            <w:right w:val="none" w:sz="0" w:space="0" w:color="auto"/>
          </w:divBdr>
        </w:div>
        <w:div w:id="1672219599">
          <w:marLeft w:val="0"/>
          <w:marRight w:val="0"/>
          <w:marTop w:val="0"/>
          <w:marBottom w:val="0"/>
          <w:divBdr>
            <w:top w:val="none" w:sz="0" w:space="0" w:color="auto"/>
            <w:left w:val="none" w:sz="0" w:space="0" w:color="auto"/>
            <w:bottom w:val="none" w:sz="0" w:space="0" w:color="auto"/>
            <w:right w:val="none" w:sz="0" w:space="0" w:color="auto"/>
          </w:divBdr>
        </w:div>
        <w:div w:id="1672219605">
          <w:marLeft w:val="0"/>
          <w:marRight w:val="0"/>
          <w:marTop w:val="0"/>
          <w:marBottom w:val="0"/>
          <w:divBdr>
            <w:top w:val="none" w:sz="0" w:space="0" w:color="auto"/>
            <w:left w:val="none" w:sz="0" w:space="0" w:color="auto"/>
            <w:bottom w:val="none" w:sz="0" w:space="0" w:color="auto"/>
            <w:right w:val="none" w:sz="0" w:space="0" w:color="auto"/>
          </w:divBdr>
        </w:div>
        <w:div w:id="1672219621">
          <w:marLeft w:val="0"/>
          <w:marRight w:val="0"/>
          <w:marTop w:val="0"/>
          <w:marBottom w:val="0"/>
          <w:divBdr>
            <w:top w:val="none" w:sz="0" w:space="0" w:color="auto"/>
            <w:left w:val="none" w:sz="0" w:space="0" w:color="auto"/>
            <w:bottom w:val="none" w:sz="0" w:space="0" w:color="auto"/>
            <w:right w:val="none" w:sz="0" w:space="0" w:color="auto"/>
          </w:divBdr>
        </w:div>
        <w:div w:id="1672219623">
          <w:marLeft w:val="0"/>
          <w:marRight w:val="0"/>
          <w:marTop w:val="0"/>
          <w:marBottom w:val="0"/>
          <w:divBdr>
            <w:top w:val="none" w:sz="0" w:space="0" w:color="auto"/>
            <w:left w:val="none" w:sz="0" w:space="0" w:color="auto"/>
            <w:bottom w:val="none" w:sz="0" w:space="0" w:color="auto"/>
            <w:right w:val="none" w:sz="0" w:space="0" w:color="auto"/>
          </w:divBdr>
        </w:div>
        <w:div w:id="1672219653">
          <w:marLeft w:val="0"/>
          <w:marRight w:val="0"/>
          <w:marTop w:val="0"/>
          <w:marBottom w:val="0"/>
          <w:divBdr>
            <w:top w:val="none" w:sz="0" w:space="0" w:color="auto"/>
            <w:left w:val="none" w:sz="0" w:space="0" w:color="auto"/>
            <w:bottom w:val="none" w:sz="0" w:space="0" w:color="auto"/>
            <w:right w:val="none" w:sz="0" w:space="0" w:color="auto"/>
          </w:divBdr>
        </w:div>
        <w:div w:id="1672219783">
          <w:marLeft w:val="0"/>
          <w:marRight w:val="0"/>
          <w:marTop w:val="0"/>
          <w:marBottom w:val="0"/>
          <w:divBdr>
            <w:top w:val="none" w:sz="0" w:space="0" w:color="auto"/>
            <w:left w:val="none" w:sz="0" w:space="0" w:color="auto"/>
            <w:bottom w:val="none" w:sz="0" w:space="0" w:color="auto"/>
            <w:right w:val="none" w:sz="0" w:space="0" w:color="auto"/>
          </w:divBdr>
        </w:div>
        <w:div w:id="1672219785">
          <w:marLeft w:val="0"/>
          <w:marRight w:val="0"/>
          <w:marTop w:val="0"/>
          <w:marBottom w:val="0"/>
          <w:divBdr>
            <w:top w:val="none" w:sz="0" w:space="0" w:color="auto"/>
            <w:left w:val="none" w:sz="0" w:space="0" w:color="auto"/>
            <w:bottom w:val="none" w:sz="0" w:space="0" w:color="auto"/>
            <w:right w:val="none" w:sz="0" w:space="0" w:color="auto"/>
          </w:divBdr>
        </w:div>
        <w:div w:id="1672219793">
          <w:marLeft w:val="0"/>
          <w:marRight w:val="0"/>
          <w:marTop w:val="0"/>
          <w:marBottom w:val="0"/>
          <w:divBdr>
            <w:top w:val="none" w:sz="0" w:space="0" w:color="auto"/>
            <w:left w:val="none" w:sz="0" w:space="0" w:color="auto"/>
            <w:bottom w:val="none" w:sz="0" w:space="0" w:color="auto"/>
            <w:right w:val="none" w:sz="0" w:space="0" w:color="auto"/>
          </w:divBdr>
        </w:div>
        <w:div w:id="1672219799">
          <w:marLeft w:val="0"/>
          <w:marRight w:val="0"/>
          <w:marTop w:val="0"/>
          <w:marBottom w:val="0"/>
          <w:divBdr>
            <w:top w:val="none" w:sz="0" w:space="0" w:color="auto"/>
            <w:left w:val="none" w:sz="0" w:space="0" w:color="auto"/>
            <w:bottom w:val="none" w:sz="0" w:space="0" w:color="auto"/>
            <w:right w:val="none" w:sz="0" w:space="0" w:color="auto"/>
          </w:divBdr>
        </w:div>
        <w:div w:id="1672219802">
          <w:marLeft w:val="0"/>
          <w:marRight w:val="0"/>
          <w:marTop w:val="0"/>
          <w:marBottom w:val="0"/>
          <w:divBdr>
            <w:top w:val="none" w:sz="0" w:space="0" w:color="auto"/>
            <w:left w:val="none" w:sz="0" w:space="0" w:color="auto"/>
            <w:bottom w:val="none" w:sz="0" w:space="0" w:color="auto"/>
            <w:right w:val="none" w:sz="0" w:space="0" w:color="auto"/>
          </w:divBdr>
        </w:div>
        <w:div w:id="1672219817">
          <w:marLeft w:val="0"/>
          <w:marRight w:val="0"/>
          <w:marTop w:val="0"/>
          <w:marBottom w:val="0"/>
          <w:divBdr>
            <w:top w:val="none" w:sz="0" w:space="0" w:color="auto"/>
            <w:left w:val="none" w:sz="0" w:space="0" w:color="auto"/>
            <w:bottom w:val="none" w:sz="0" w:space="0" w:color="auto"/>
            <w:right w:val="none" w:sz="0" w:space="0" w:color="auto"/>
          </w:divBdr>
        </w:div>
        <w:div w:id="1672219845">
          <w:marLeft w:val="0"/>
          <w:marRight w:val="0"/>
          <w:marTop w:val="0"/>
          <w:marBottom w:val="0"/>
          <w:divBdr>
            <w:top w:val="none" w:sz="0" w:space="0" w:color="auto"/>
            <w:left w:val="none" w:sz="0" w:space="0" w:color="auto"/>
            <w:bottom w:val="none" w:sz="0" w:space="0" w:color="auto"/>
            <w:right w:val="none" w:sz="0" w:space="0" w:color="auto"/>
          </w:divBdr>
        </w:div>
        <w:div w:id="1672219867">
          <w:marLeft w:val="0"/>
          <w:marRight w:val="0"/>
          <w:marTop w:val="0"/>
          <w:marBottom w:val="0"/>
          <w:divBdr>
            <w:top w:val="none" w:sz="0" w:space="0" w:color="auto"/>
            <w:left w:val="none" w:sz="0" w:space="0" w:color="auto"/>
            <w:bottom w:val="none" w:sz="0" w:space="0" w:color="auto"/>
            <w:right w:val="none" w:sz="0" w:space="0" w:color="auto"/>
          </w:divBdr>
        </w:div>
        <w:div w:id="1672219883">
          <w:marLeft w:val="0"/>
          <w:marRight w:val="0"/>
          <w:marTop w:val="0"/>
          <w:marBottom w:val="0"/>
          <w:divBdr>
            <w:top w:val="none" w:sz="0" w:space="0" w:color="auto"/>
            <w:left w:val="none" w:sz="0" w:space="0" w:color="auto"/>
            <w:bottom w:val="none" w:sz="0" w:space="0" w:color="auto"/>
            <w:right w:val="none" w:sz="0" w:space="0" w:color="auto"/>
          </w:divBdr>
        </w:div>
        <w:div w:id="1672219891">
          <w:marLeft w:val="0"/>
          <w:marRight w:val="0"/>
          <w:marTop w:val="0"/>
          <w:marBottom w:val="0"/>
          <w:divBdr>
            <w:top w:val="none" w:sz="0" w:space="0" w:color="auto"/>
            <w:left w:val="none" w:sz="0" w:space="0" w:color="auto"/>
            <w:bottom w:val="none" w:sz="0" w:space="0" w:color="auto"/>
            <w:right w:val="none" w:sz="0" w:space="0" w:color="auto"/>
          </w:divBdr>
        </w:div>
      </w:divsChild>
    </w:div>
    <w:div w:id="1672219569">
      <w:marLeft w:val="0"/>
      <w:marRight w:val="0"/>
      <w:marTop w:val="0"/>
      <w:marBottom w:val="0"/>
      <w:divBdr>
        <w:top w:val="none" w:sz="0" w:space="0" w:color="auto"/>
        <w:left w:val="none" w:sz="0" w:space="0" w:color="auto"/>
        <w:bottom w:val="none" w:sz="0" w:space="0" w:color="auto"/>
        <w:right w:val="none" w:sz="0" w:space="0" w:color="auto"/>
      </w:divBdr>
      <w:divsChild>
        <w:div w:id="1672219447">
          <w:marLeft w:val="0"/>
          <w:marRight w:val="0"/>
          <w:marTop w:val="0"/>
          <w:marBottom w:val="0"/>
          <w:divBdr>
            <w:top w:val="none" w:sz="0" w:space="0" w:color="auto"/>
            <w:left w:val="none" w:sz="0" w:space="0" w:color="auto"/>
            <w:bottom w:val="none" w:sz="0" w:space="0" w:color="auto"/>
            <w:right w:val="none" w:sz="0" w:space="0" w:color="auto"/>
          </w:divBdr>
        </w:div>
        <w:div w:id="1672219449">
          <w:marLeft w:val="0"/>
          <w:marRight w:val="0"/>
          <w:marTop w:val="0"/>
          <w:marBottom w:val="0"/>
          <w:divBdr>
            <w:top w:val="none" w:sz="0" w:space="0" w:color="auto"/>
            <w:left w:val="none" w:sz="0" w:space="0" w:color="auto"/>
            <w:bottom w:val="none" w:sz="0" w:space="0" w:color="auto"/>
            <w:right w:val="none" w:sz="0" w:space="0" w:color="auto"/>
          </w:divBdr>
        </w:div>
        <w:div w:id="1672219471">
          <w:marLeft w:val="0"/>
          <w:marRight w:val="0"/>
          <w:marTop w:val="0"/>
          <w:marBottom w:val="0"/>
          <w:divBdr>
            <w:top w:val="none" w:sz="0" w:space="0" w:color="auto"/>
            <w:left w:val="none" w:sz="0" w:space="0" w:color="auto"/>
            <w:bottom w:val="none" w:sz="0" w:space="0" w:color="auto"/>
            <w:right w:val="none" w:sz="0" w:space="0" w:color="auto"/>
          </w:divBdr>
        </w:div>
        <w:div w:id="1672219541">
          <w:marLeft w:val="0"/>
          <w:marRight w:val="0"/>
          <w:marTop w:val="0"/>
          <w:marBottom w:val="0"/>
          <w:divBdr>
            <w:top w:val="none" w:sz="0" w:space="0" w:color="auto"/>
            <w:left w:val="none" w:sz="0" w:space="0" w:color="auto"/>
            <w:bottom w:val="none" w:sz="0" w:space="0" w:color="auto"/>
            <w:right w:val="none" w:sz="0" w:space="0" w:color="auto"/>
          </w:divBdr>
        </w:div>
        <w:div w:id="1672219581">
          <w:marLeft w:val="0"/>
          <w:marRight w:val="0"/>
          <w:marTop w:val="0"/>
          <w:marBottom w:val="0"/>
          <w:divBdr>
            <w:top w:val="none" w:sz="0" w:space="0" w:color="auto"/>
            <w:left w:val="none" w:sz="0" w:space="0" w:color="auto"/>
            <w:bottom w:val="none" w:sz="0" w:space="0" w:color="auto"/>
            <w:right w:val="none" w:sz="0" w:space="0" w:color="auto"/>
          </w:divBdr>
        </w:div>
        <w:div w:id="1672219588">
          <w:marLeft w:val="0"/>
          <w:marRight w:val="0"/>
          <w:marTop w:val="0"/>
          <w:marBottom w:val="0"/>
          <w:divBdr>
            <w:top w:val="none" w:sz="0" w:space="0" w:color="auto"/>
            <w:left w:val="none" w:sz="0" w:space="0" w:color="auto"/>
            <w:bottom w:val="none" w:sz="0" w:space="0" w:color="auto"/>
            <w:right w:val="none" w:sz="0" w:space="0" w:color="auto"/>
          </w:divBdr>
        </w:div>
        <w:div w:id="1672219652">
          <w:marLeft w:val="0"/>
          <w:marRight w:val="0"/>
          <w:marTop w:val="0"/>
          <w:marBottom w:val="0"/>
          <w:divBdr>
            <w:top w:val="none" w:sz="0" w:space="0" w:color="auto"/>
            <w:left w:val="none" w:sz="0" w:space="0" w:color="auto"/>
            <w:bottom w:val="none" w:sz="0" w:space="0" w:color="auto"/>
            <w:right w:val="none" w:sz="0" w:space="0" w:color="auto"/>
          </w:divBdr>
        </w:div>
        <w:div w:id="1672219665">
          <w:marLeft w:val="0"/>
          <w:marRight w:val="0"/>
          <w:marTop w:val="0"/>
          <w:marBottom w:val="0"/>
          <w:divBdr>
            <w:top w:val="none" w:sz="0" w:space="0" w:color="auto"/>
            <w:left w:val="none" w:sz="0" w:space="0" w:color="auto"/>
            <w:bottom w:val="none" w:sz="0" w:space="0" w:color="auto"/>
            <w:right w:val="none" w:sz="0" w:space="0" w:color="auto"/>
          </w:divBdr>
        </w:div>
        <w:div w:id="1672219726">
          <w:marLeft w:val="0"/>
          <w:marRight w:val="0"/>
          <w:marTop w:val="0"/>
          <w:marBottom w:val="0"/>
          <w:divBdr>
            <w:top w:val="none" w:sz="0" w:space="0" w:color="auto"/>
            <w:left w:val="none" w:sz="0" w:space="0" w:color="auto"/>
            <w:bottom w:val="none" w:sz="0" w:space="0" w:color="auto"/>
            <w:right w:val="none" w:sz="0" w:space="0" w:color="auto"/>
          </w:divBdr>
        </w:div>
        <w:div w:id="1672219781">
          <w:marLeft w:val="0"/>
          <w:marRight w:val="0"/>
          <w:marTop w:val="0"/>
          <w:marBottom w:val="0"/>
          <w:divBdr>
            <w:top w:val="none" w:sz="0" w:space="0" w:color="auto"/>
            <w:left w:val="none" w:sz="0" w:space="0" w:color="auto"/>
            <w:bottom w:val="none" w:sz="0" w:space="0" w:color="auto"/>
            <w:right w:val="none" w:sz="0" w:space="0" w:color="auto"/>
          </w:divBdr>
        </w:div>
        <w:div w:id="1672219860">
          <w:marLeft w:val="0"/>
          <w:marRight w:val="0"/>
          <w:marTop w:val="0"/>
          <w:marBottom w:val="0"/>
          <w:divBdr>
            <w:top w:val="none" w:sz="0" w:space="0" w:color="auto"/>
            <w:left w:val="none" w:sz="0" w:space="0" w:color="auto"/>
            <w:bottom w:val="none" w:sz="0" w:space="0" w:color="auto"/>
            <w:right w:val="none" w:sz="0" w:space="0" w:color="auto"/>
          </w:divBdr>
        </w:div>
      </w:divsChild>
    </w:div>
    <w:div w:id="1672219570">
      <w:marLeft w:val="0"/>
      <w:marRight w:val="0"/>
      <w:marTop w:val="0"/>
      <w:marBottom w:val="0"/>
      <w:divBdr>
        <w:top w:val="none" w:sz="0" w:space="0" w:color="auto"/>
        <w:left w:val="none" w:sz="0" w:space="0" w:color="auto"/>
        <w:bottom w:val="none" w:sz="0" w:space="0" w:color="auto"/>
        <w:right w:val="none" w:sz="0" w:space="0" w:color="auto"/>
      </w:divBdr>
    </w:div>
    <w:div w:id="1672219572">
      <w:marLeft w:val="0"/>
      <w:marRight w:val="0"/>
      <w:marTop w:val="0"/>
      <w:marBottom w:val="0"/>
      <w:divBdr>
        <w:top w:val="none" w:sz="0" w:space="0" w:color="auto"/>
        <w:left w:val="none" w:sz="0" w:space="0" w:color="auto"/>
        <w:bottom w:val="none" w:sz="0" w:space="0" w:color="auto"/>
        <w:right w:val="none" w:sz="0" w:space="0" w:color="auto"/>
      </w:divBdr>
      <w:divsChild>
        <w:div w:id="1672219707">
          <w:marLeft w:val="0"/>
          <w:marRight w:val="0"/>
          <w:marTop w:val="15"/>
          <w:marBottom w:val="0"/>
          <w:divBdr>
            <w:top w:val="none" w:sz="0" w:space="0" w:color="auto"/>
            <w:left w:val="none" w:sz="0" w:space="0" w:color="auto"/>
            <w:bottom w:val="none" w:sz="0" w:space="0" w:color="auto"/>
            <w:right w:val="none" w:sz="0" w:space="0" w:color="auto"/>
          </w:divBdr>
          <w:divsChild>
            <w:div w:id="1672219492">
              <w:marLeft w:val="0"/>
              <w:marRight w:val="0"/>
              <w:marTop w:val="0"/>
              <w:marBottom w:val="0"/>
              <w:divBdr>
                <w:top w:val="none" w:sz="0" w:space="0" w:color="auto"/>
                <w:left w:val="none" w:sz="0" w:space="0" w:color="auto"/>
                <w:bottom w:val="none" w:sz="0" w:space="0" w:color="auto"/>
                <w:right w:val="none" w:sz="0" w:space="0" w:color="auto"/>
              </w:divBdr>
              <w:divsChild>
                <w:div w:id="1672219444">
                  <w:marLeft w:val="0"/>
                  <w:marRight w:val="0"/>
                  <w:marTop w:val="0"/>
                  <w:marBottom w:val="0"/>
                  <w:divBdr>
                    <w:top w:val="none" w:sz="0" w:space="0" w:color="auto"/>
                    <w:left w:val="none" w:sz="0" w:space="0" w:color="auto"/>
                    <w:bottom w:val="none" w:sz="0" w:space="0" w:color="auto"/>
                    <w:right w:val="none" w:sz="0" w:space="0" w:color="auto"/>
                  </w:divBdr>
                </w:div>
                <w:div w:id="1672219478">
                  <w:marLeft w:val="0"/>
                  <w:marRight w:val="0"/>
                  <w:marTop w:val="0"/>
                  <w:marBottom w:val="0"/>
                  <w:divBdr>
                    <w:top w:val="none" w:sz="0" w:space="0" w:color="auto"/>
                    <w:left w:val="none" w:sz="0" w:space="0" w:color="auto"/>
                    <w:bottom w:val="none" w:sz="0" w:space="0" w:color="auto"/>
                    <w:right w:val="none" w:sz="0" w:space="0" w:color="auto"/>
                  </w:divBdr>
                </w:div>
                <w:div w:id="1672219543">
                  <w:marLeft w:val="0"/>
                  <w:marRight w:val="0"/>
                  <w:marTop w:val="0"/>
                  <w:marBottom w:val="0"/>
                  <w:divBdr>
                    <w:top w:val="none" w:sz="0" w:space="0" w:color="auto"/>
                    <w:left w:val="none" w:sz="0" w:space="0" w:color="auto"/>
                    <w:bottom w:val="none" w:sz="0" w:space="0" w:color="auto"/>
                    <w:right w:val="none" w:sz="0" w:space="0" w:color="auto"/>
                  </w:divBdr>
                </w:div>
                <w:div w:id="1672219583">
                  <w:marLeft w:val="0"/>
                  <w:marRight w:val="0"/>
                  <w:marTop w:val="0"/>
                  <w:marBottom w:val="0"/>
                  <w:divBdr>
                    <w:top w:val="none" w:sz="0" w:space="0" w:color="auto"/>
                    <w:left w:val="none" w:sz="0" w:space="0" w:color="auto"/>
                    <w:bottom w:val="none" w:sz="0" w:space="0" w:color="auto"/>
                    <w:right w:val="none" w:sz="0" w:space="0" w:color="auto"/>
                  </w:divBdr>
                </w:div>
                <w:div w:id="1672219609">
                  <w:marLeft w:val="0"/>
                  <w:marRight w:val="0"/>
                  <w:marTop w:val="0"/>
                  <w:marBottom w:val="0"/>
                  <w:divBdr>
                    <w:top w:val="none" w:sz="0" w:space="0" w:color="auto"/>
                    <w:left w:val="none" w:sz="0" w:space="0" w:color="auto"/>
                    <w:bottom w:val="none" w:sz="0" w:space="0" w:color="auto"/>
                    <w:right w:val="none" w:sz="0" w:space="0" w:color="auto"/>
                  </w:divBdr>
                </w:div>
                <w:div w:id="1672219615">
                  <w:marLeft w:val="0"/>
                  <w:marRight w:val="0"/>
                  <w:marTop w:val="0"/>
                  <w:marBottom w:val="0"/>
                  <w:divBdr>
                    <w:top w:val="none" w:sz="0" w:space="0" w:color="auto"/>
                    <w:left w:val="none" w:sz="0" w:space="0" w:color="auto"/>
                    <w:bottom w:val="none" w:sz="0" w:space="0" w:color="auto"/>
                    <w:right w:val="none" w:sz="0" w:space="0" w:color="auto"/>
                  </w:divBdr>
                </w:div>
                <w:div w:id="1672219689">
                  <w:marLeft w:val="0"/>
                  <w:marRight w:val="0"/>
                  <w:marTop w:val="0"/>
                  <w:marBottom w:val="0"/>
                  <w:divBdr>
                    <w:top w:val="none" w:sz="0" w:space="0" w:color="auto"/>
                    <w:left w:val="none" w:sz="0" w:space="0" w:color="auto"/>
                    <w:bottom w:val="none" w:sz="0" w:space="0" w:color="auto"/>
                    <w:right w:val="none" w:sz="0" w:space="0" w:color="auto"/>
                  </w:divBdr>
                </w:div>
                <w:div w:id="1672219722">
                  <w:marLeft w:val="0"/>
                  <w:marRight w:val="0"/>
                  <w:marTop w:val="0"/>
                  <w:marBottom w:val="0"/>
                  <w:divBdr>
                    <w:top w:val="none" w:sz="0" w:space="0" w:color="auto"/>
                    <w:left w:val="none" w:sz="0" w:space="0" w:color="auto"/>
                    <w:bottom w:val="none" w:sz="0" w:space="0" w:color="auto"/>
                    <w:right w:val="none" w:sz="0" w:space="0" w:color="auto"/>
                  </w:divBdr>
                </w:div>
                <w:div w:id="1672219773">
                  <w:marLeft w:val="0"/>
                  <w:marRight w:val="0"/>
                  <w:marTop w:val="0"/>
                  <w:marBottom w:val="0"/>
                  <w:divBdr>
                    <w:top w:val="none" w:sz="0" w:space="0" w:color="auto"/>
                    <w:left w:val="none" w:sz="0" w:space="0" w:color="auto"/>
                    <w:bottom w:val="none" w:sz="0" w:space="0" w:color="auto"/>
                    <w:right w:val="none" w:sz="0" w:space="0" w:color="auto"/>
                  </w:divBdr>
                </w:div>
                <w:div w:id="1672219782">
                  <w:marLeft w:val="0"/>
                  <w:marRight w:val="0"/>
                  <w:marTop w:val="0"/>
                  <w:marBottom w:val="0"/>
                  <w:divBdr>
                    <w:top w:val="none" w:sz="0" w:space="0" w:color="auto"/>
                    <w:left w:val="none" w:sz="0" w:space="0" w:color="auto"/>
                    <w:bottom w:val="none" w:sz="0" w:space="0" w:color="auto"/>
                    <w:right w:val="none" w:sz="0" w:space="0" w:color="auto"/>
                  </w:divBdr>
                </w:div>
                <w:div w:id="1672219794">
                  <w:marLeft w:val="0"/>
                  <w:marRight w:val="0"/>
                  <w:marTop w:val="0"/>
                  <w:marBottom w:val="0"/>
                  <w:divBdr>
                    <w:top w:val="none" w:sz="0" w:space="0" w:color="auto"/>
                    <w:left w:val="none" w:sz="0" w:space="0" w:color="auto"/>
                    <w:bottom w:val="none" w:sz="0" w:space="0" w:color="auto"/>
                    <w:right w:val="none" w:sz="0" w:space="0" w:color="auto"/>
                  </w:divBdr>
                </w:div>
                <w:div w:id="1672219818">
                  <w:marLeft w:val="0"/>
                  <w:marRight w:val="0"/>
                  <w:marTop w:val="0"/>
                  <w:marBottom w:val="0"/>
                  <w:divBdr>
                    <w:top w:val="none" w:sz="0" w:space="0" w:color="auto"/>
                    <w:left w:val="none" w:sz="0" w:space="0" w:color="auto"/>
                    <w:bottom w:val="none" w:sz="0" w:space="0" w:color="auto"/>
                    <w:right w:val="none" w:sz="0" w:space="0" w:color="auto"/>
                  </w:divBdr>
                </w:div>
                <w:div w:id="1672219850">
                  <w:marLeft w:val="0"/>
                  <w:marRight w:val="0"/>
                  <w:marTop w:val="0"/>
                  <w:marBottom w:val="0"/>
                  <w:divBdr>
                    <w:top w:val="none" w:sz="0" w:space="0" w:color="auto"/>
                    <w:left w:val="none" w:sz="0" w:space="0" w:color="auto"/>
                    <w:bottom w:val="none" w:sz="0" w:space="0" w:color="auto"/>
                    <w:right w:val="none" w:sz="0" w:space="0" w:color="auto"/>
                  </w:divBdr>
                </w:div>
                <w:div w:id="1672219862">
                  <w:marLeft w:val="0"/>
                  <w:marRight w:val="0"/>
                  <w:marTop w:val="0"/>
                  <w:marBottom w:val="0"/>
                  <w:divBdr>
                    <w:top w:val="none" w:sz="0" w:space="0" w:color="auto"/>
                    <w:left w:val="none" w:sz="0" w:space="0" w:color="auto"/>
                    <w:bottom w:val="none" w:sz="0" w:space="0" w:color="auto"/>
                    <w:right w:val="none" w:sz="0" w:space="0" w:color="auto"/>
                  </w:divBdr>
                </w:div>
                <w:div w:id="16722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9734">
          <w:marLeft w:val="0"/>
          <w:marRight w:val="0"/>
          <w:marTop w:val="15"/>
          <w:marBottom w:val="0"/>
          <w:divBdr>
            <w:top w:val="none" w:sz="0" w:space="0" w:color="auto"/>
            <w:left w:val="none" w:sz="0" w:space="0" w:color="auto"/>
            <w:bottom w:val="none" w:sz="0" w:space="0" w:color="auto"/>
            <w:right w:val="none" w:sz="0" w:space="0" w:color="auto"/>
          </w:divBdr>
          <w:divsChild>
            <w:div w:id="1672219574">
              <w:marLeft w:val="0"/>
              <w:marRight w:val="0"/>
              <w:marTop w:val="0"/>
              <w:marBottom w:val="0"/>
              <w:divBdr>
                <w:top w:val="none" w:sz="0" w:space="0" w:color="auto"/>
                <w:left w:val="none" w:sz="0" w:space="0" w:color="auto"/>
                <w:bottom w:val="none" w:sz="0" w:space="0" w:color="auto"/>
                <w:right w:val="none" w:sz="0" w:space="0" w:color="auto"/>
              </w:divBdr>
              <w:divsChild>
                <w:div w:id="1672219516">
                  <w:marLeft w:val="0"/>
                  <w:marRight w:val="0"/>
                  <w:marTop w:val="0"/>
                  <w:marBottom w:val="0"/>
                  <w:divBdr>
                    <w:top w:val="none" w:sz="0" w:space="0" w:color="auto"/>
                    <w:left w:val="none" w:sz="0" w:space="0" w:color="auto"/>
                    <w:bottom w:val="none" w:sz="0" w:space="0" w:color="auto"/>
                    <w:right w:val="none" w:sz="0" w:space="0" w:color="auto"/>
                  </w:divBdr>
                </w:div>
                <w:div w:id="1672219522">
                  <w:marLeft w:val="0"/>
                  <w:marRight w:val="0"/>
                  <w:marTop w:val="0"/>
                  <w:marBottom w:val="0"/>
                  <w:divBdr>
                    <w:top w:val="none" w:sz="0" w:space="0" w:color="auto"/>
                    <w:left w:val="none" w:sz="0" w:space="0" w:color="auto"/>
                    <w:bottom w:val="none" w:sz="0" w:space="0" w:color="auto"/>
                    <w:right w:val="none" w:sz="0" w:space="0" w:color="auto"/>
                  </w:divBdr>
                </w:div>
                <w:div w:id="1672219525">
                  <w:marLeft w:val="0"/>
                  <w:marRight w:val="0"/>
                  <w:marTop w:val="0"/>
                  <w:marBottom w:val="0"/>
                  <w:divBdr>
                    <w:top w:val="none" w:sz="0" w:space="0" w:color="auto"/>
                    <w:left w:val="none" w:sz="0" w:space="0" w:color="auto"/>
                    <w:bottom w:val="none" w:sz="0" w:space="0" w:color="auto"/>
                    <w:right w:val="none" w:sz="0" w:space="0" w:color="auto"/>
                  </w:divBdr>
                </w:div>
                <w:div w:id="1672219546">
                  <w:marLeft w:val="0"/>
                  <w:marRight w:val="0"/>
                  <w:marTop w:val="0"/>
                  <w:marBottom w:val="0"/>
                  <w:divBdr>
                    <w:top w:val="none" w:sz="0" w:space="0" w:color="auto"/>
                    <w:left w:val="none" w:sz="0" w:space="0" w:color="auto"/>
                    <w:bottom w:val="none" w:sz="0" w:space="0" w:color="auto"/>
                    <w:right w:val="none" w:sz="0" w:space="0" w:color="auto"/>
                  </w:divBdr>
                </w:div>
                <w:div w:id="1672219645">
                  <w:marLeft w:val="0"/>
                  <w:marRight w:val="0"/>
                  <w:marTop w:val="0"/>
                  <w:marBottom w:val="0"/>
                  <w:divBdr>
                    <w:top w:val="none" w:sz="0" w:space="0" w:color="auto"/>
                    <w:left w:val="none" w:sz="0" w:space="0" w:color="auto"/>
                    <w:bottom w:val="none" w:sz="0" w:space="0" w:color="auto"/>
                    <w:right w:val="none" w:sz="0" w:space="0" w:color="auto"/>
                  </w:divBdr>
                </w:div>
                <w:div w:id="1672219655">
                  <w:marLeft w:val="0"/>
                  <w:marRight w:val="0"/>
                  <w:marTop w:val="0"/>
                  <w:marBottom w:val="0"/>
                  <w:divBdr>
                    <w:top w:val="none" w:sz="0" w:space="0" w:color="auto"/>
                    <w:left w:val="none" w:sz="0" w:space="0" w:color="auto"/>
                    <w:bottom w:val="none" w:sz="0" w:space="0" w:color="auto"/>
                    <w:right w:val="none" w:sz="0" w:space="0" w:color="auto"/>
                  </w:divBdr>
                </w:div>
                <w:div w:id="1672219657">
                  <w:marLeft w:val="0"/>
                  <w:marRight w:val="0"/>
                  <w:marTop w:val="0"/>
                  <w:marBottom w:val="0"/>
                  <w:divBdr>
                    <w:top w:val="none" w:sz="0" w:space="0" w:color="auto"/>
                    <w:left w:val="none" w:sz="0" w:space="0" w:color="auto"/>
                    <w:bottom w:val="none" w:sz="0" w:space="0" w:color="auto"/>
                    <w:right w:val="none" w:sz="0" w:space="0" w:color="auto"/>
                  </w:divBdr>
                </w:div>
                <w:div w:id="1672219690">
                  <w:marLeft w:val="0"/>
                  <w:marRight w:val="0"/>
                  <w:marTop w:val="0"/>
                  <w:marBottom w:val="0"/>
                  <w:divBdr>
                    <w:top w:val="none" w:sz="0" w:space="0" w:color="auto"/>
                    <w:left w:val="none" w:sz="0" w:space="0" w:color="auto"/>
                    <w:bottom w:val="none" w:sz="0" w:space="0" w:color="auto"/>
                    <w:right w:val="none" w:sz="0" w:space="0" w:color="auto"/>
                  </w:divBdr>
                </w:div>
                <w:div w:id="1672219717">
                  <w:marLeft w:val="0"/>
                  <w:marRight w:val="0"/>
                  <w:marTop w:val="0"/>
                  <w:marBottom w:val="0"/>
                  <w:divBdr>
                    <w:top w:val="none" w:sz="0" w:space="0" w:color="auto"/>
                    <w:left w:val="none" w:sz="0" w:space="0" w:color="auto"/>
                    <w:bottom w:val="none" w:sz="0" w:space="0" w:color="auto"/>
                    <w:right w:val="none" w:sz="0" w:space="0" w:color="auto"/>
                  </w:divBdr>
                </w:div>
                <w:div w:id="1672219750">
                  <w:marLeft w:val="0"/>
                  <w:marRight w:val="0"/>
                  <w:marTop w:val="0"/>
                  <w:marBottom w:val="0"/>
                  <w:divBdr>
                    <w:top w:val="none" w:sz="0" w:space="0" w:color="auto"/>
                    <w:left w:val="none" w:sz="0" w:space="0" w:color="auto"/>
                    <w:bottom w:val="none" w:sz="0" w:space="0" w:color="auto"/>
                    <w:right w:val="none" w:sz="0" w:space="0" w:color="auto"/>
                  </w:divBdr>
                </w:div>
                <w:div w:id="1672219769">
                  <w:marLeft w:val="0"/>
                  <w:marRight w:val="0"/>
                  <w:marTop w:val="0"/>
                  <w:marBottom w:val="0"/>
                  <w:divBdr>
                    <w:top w:val="none" w:sz="0" w:space="0" w:color="auto"/>
                    <w:left w:val="none" w:sz="0" w:space="0" w:color="auto"/>
                    <w:bottom w:val="none" w:sz="0" w:space="0" w:color="auto"/>
                    <w:right w:val="none" w:sz="0" w:space="0" w:color="auto"/>
                  </w:divBdr>
                </w:div>
                <w:div w:id="1672219770">
                  <w:marLeft w:val="0"/>
                  <w:marRight w:val="0"/>
                  <w:marTop w:val="0"/>
                  <w:marBottom w:val="0"/>
                  <w:divBdr>
                    <w:top w:val="none" w:sz="0" w:space="0" w:color="auto"/>
                    <w:left w:val="none" w:sz="0" w:space="0" w:color="auto"/>
                    <w:bottom w:val="none" w:sz="0" w:space="0" w:color="auto"/>
                    <w:right w:val="none" w:sz="0" w:space="0" w:color="auto"/>
                  </w:divBdr>
                </w:div>
                <w:div w:id="1672219813">
                  <w:marLeft w:val="0"/>
                  <w:marRight w:val="0"/>
                  <w:marTop w:val="0"/>
                  <w:marBottom w:val="0"/>
                  <w:divBdr>
                    <w:top w:val="none" w:sz="0" w:space="0" w:color="auto"/>
                    <w:left w:val="none" w:sz="0" w:space="0" w:color="auto"/>
                    <w:bottom w:val="none" w:sz="0" w:space="0" w:color="auto"/>
                    <w:right w:val="none" w:sz="0" w:space="0" w:color="auto"/>
                  </w:divBdr>
                </w:div>
                <w:div w:id="1672219815">
                  <w:marLeft w:val="0"/>
                  <w:marRight w:val="0"/>
                  <w:marTop w:val="0"/>
                  <w:marBottom w:val="0"/>
                  <w:divBdr>
                    <w:top w:val="none" w:sz="0" w:space="0" w:color="auto"/>
                    <w:left w:val="none" w:sz="0" w:space="0" w:color="auto"/>
                    <w:bottom w:val="none" w:sz="0" w:space="0" w:color="auto"/>
                    <w:right w:val="none" w:sz="0" w:space="0" w:color="auto"/>
                  </w:divBdr>
                </w:div>
                <w:div w:id="1672219820">
                  <w:marLeft w:val="0"/>
                  <w:marRight w:val="0"/>
                  <w:marTop w:val="0"/>
                  <w:marBottom w:val="0"/>
                  <w:divBdr>
                    <w:top w:val="none" w:sz="0" w:space="0" w:color="auto"/>
                    <w:left w:val="none" w:sz="0" w:space="0" w:color="auto"/>
                    <w:bottom w:val="none" w:sz="0" w:space="0" w:color="auto"/>
                    <w:right w:val="none" w:sz="0" w:space="0" w:color="auto"/>
                  </w:divBdr>
                </w:div>
                <w:div w:id="1672219829">
                  <w:marLeft w:val="0"/>
                  <w:marRight w:val="0"/>
                  <w:marTop w:val="0"/>
                  <w:marBottom w:val="0"/>
                  <w:divBdr>
                    <w:top w:val="none" w:sz="0" w:space="0" w:color="auto"/>
                    <w:left w:val="none" w:sz="0" w:space="0" w:color="auto"/>
                    <w:bottom w:val="none" w:sz="0" w:space="0" w:color="auto"/>
                    <w:right w:val="none" w:sz="0" w:space="0" w:color="auto"/>
                  </w:divBdr>
                </w:div>
                <w:div w:id="1672219838">
                  <w:marLeft w:val="0"/>
                  <w:marRight w:val="0"/>
                  <w:marTop w:val="0"/>
                  <w:marBottom w:val="0"/>
                  <w:divBdr>
                    <w:top w:val="none" w:sz="0" w:space="0" w:color="auto"/>
                    <w:left w:val="none" w:sz="0" w:space="0" w:color="auto"/>
                    <w:bottom w:val="none" w:sz="0" w:space="0" w:color="auto"/>
                    <w:right w:val="none" w:sz="0" w:space="0" w:color="auto"/>
                  </w:divBdr>
                </w:div>
                <w:div w:id="1672219843">
                  <w:marLeft w:val="0"/>
                  <w:marRight w:val="0"/>
                  <w:marTop w:val="0"/>
                  <w:marBottom w:val="0"/>
                  <w:divBdr>
                    <w:top w:val="none" w:sz="0" w:space="0" w:color="auto"/>
                    <w:left w:val="none" w:sz="0" w:space="0" w:color="auto"/>
                    <w:bottom w:val="none" w:sz="0" w:space="0" w:color="auto"/>
                    <w:right w:val="none" w:sz="0" w:space="0" w:color="auto"/>
                  </w:divBdr>
                </w:div>
                <w:div w:id="16722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19573">
      <w:marLeft w:val="0"/>
      <w:marRight w:val="0"/>
      <w:marTop w:val="0"/>
      <w:marBottom w:val="0"/>
      <w:divBdr>
        <w:top w:val="none" w:sz="0" w:space="0" w:color="auto"/>
        <w:left w:val="none" w:sz="0" w:space="0" w:color="auto"/>
        <w:bottom w:val="none" w:sz="0" w:space="0" w:color="auto"/>
        <w:right w:val="none" w:sz="0" w:space="0" w:color="auto"/>
      </w:divBdr>
      <w:divsChild>
        <w:div w:id="1672219425">
          <w:marLeft w:val="0"/>
          <w:marRight w:val="0"/>
          <w:marTop w:val="0"/>
          <w:marBottom w:val="0"/>
          <w:divBdr>
            <w:top w:val="none" w:sz="0" w:space="0" w:color="auto"/>
            <w:left w:val="none" w:sz="0" w:space="0" w:color="auto"/>
            <w:bottom w:val="none" w:sz="0" w:space="0" w:color="auto"/>
            <w:right w:val="none" w:sz="0" w:space="0" w:color="auto"/>
          </w:divBdr>
        </w:div>
        <w:div w:id="1672219429">
          <w:marLeft w:val="0"/>
          <w:marRight w:val="0"/>
          <w:marTop w:val="0"/>
          <w:marBottom w:val="0"/>
          <w:divBdr>
            <w:top w:val="none" w:sz="0" w:space="0" w:color="auto"/>
            <w:left w:val="none" w:sz="0" w:space="0" w:color="auto"/>
            <w:bottom w:val="none" w:sz="0" w:space="0" w:color="auto"/>
            <w:right w:val="none" w:sz="0" w:space="0" w:color="auto"/>
          </w:divBdr>
        </w:div>
        <w:div w:id="1672219431">
          <w:marLeft w:val="0"/>
          <w:marRight w:val="0"/>
          <w:marTop w:val="0"/>
          <w:marBottom w:val="0"/>
          <w:divBdr>
            <w:top w:val="none" w:sz="0" w:space="0" w:color="auto"/>
            <w:left w:val="none" w:sz="0" w:space="0" w:color="auto"/>
            <w:bottom w:val="none" w:sz="0" w:space="0" w:color="auto"/>
            <w:right w:val="none" w:sz="0" w:space="0" w:color="auto"/>
          </w:divBdr>
        </w:div>
        <w:div w:id="1672219459">
          <w:marLeft w:val="0"/>
          <w:marRight w:val="0"/>
          <w:marTop w:val="0"/>
          <w:marBottom w:val="0"/>
          <w:divBdr>
            <w:top w:val="none" w:sz="0" w:space="0" w:color="auto"/>
            <w:left w:val="none" w:sz="0" w:space="0" w:color="auto"/>
            <w:bottom w:val="none" w:sz="0" w:space="0" w:color="auto"/>
            <w:right w:val="none" w:sz="0" w:space="0" w:color="auto"/>
          </w:divBdr>
        </w:div>
        <w:div w:id="1672219487">
          <w:marLeft w:val="0"/>
          <w:marRight w:val="0"/>
          <w:marTop w:val="0"/>
          <w:marBottom w:val="0"/>
          <w:divBdr>
            <w:top w:val="none" w:sz="0" w:space="0" w:color="auto"/>
            <w:left w:val="none" w:sz="0" w:space="0" w:color="auto"/>
            <w:bottom w:val="none" w:sz="0" w:space="0" w:color="auto"/>
            <w:right w:val="none" w:sz="0" w:space="0" w:color="auto"/>
          </w:divBdr>
        </w:div>
        <w:div w:id="1672219530">
          <w:marLeft w:val="0"/>
          <w:marRight w:val="0"/>
          <w:marTop w:val="0"/>
          <w:marBottom w:val="0"/>
          <w:divBdr>
            <w:top w:val="none" w:sz="0" w:space="0" w:color="auto"/>
            <w:left w:val="none" w:sz="0" w:space="0" w:color="auto"/>
            <w:bottom w:val="none" w:sz="0" w:space="0" w:color="auto"/>
            <w:right w:val="none" w:sz="0" w:space="0" w:color="auto"/>
          </w:divBdr>
        </w:div>
        <w:div w:id="1672219531">
          <w:marLeft w:val="0"/>
          <w:marRight w:val="0"/>
          <w:marTop w:val="0"/>
          <w:marBottom w:val="0"/>
          <w:divBdr>
            <w:top w:val="none" w:sz="0" w:space="0" w:color="auto"/>
            <w:left w:val="none" w:sz="0" w:space="0" w:color="auto"/>
            <w:bottom w:val="none" w:sz="0" w:space="0" w:color="auto"/>
            <w:right w:val="none" w:sz="0" w:space="0" w:color="auto"/>
          </w:divBdr>
        </w:div>
        <w:div w:id="1672219566">
          <w:marLeft w:val="0"/>
          <w:marRight w:val="0"/>
          <w:marTop w:val="0"/>
          <w:marBottom w:val="0"/>
          <w:divBdr>
            <w:top w:val="none" w:sz="0" w:space="0" w:color="auto"/>
            <w:left w:val="none" w:sz="0" w:space="0" w:color="auto"/>
            <w:bottom w:val="none" w:sz="0" w:space="0" w:color="auto"/>
            <w:right w:val="none" w:sz="0" w:space="0" w:color="auto"/>
          </w:divBdr>
        </w:div>
        <w:div w:id="1672219576">
          <w:marLeft w:val="0"/>
          <w:marRight w:val="0"/>
          <w:marTop w:val="0"/>
          <w:marBottom w:val="0"/>
          <w:divBdr>
            <w:top w:val="none" w:sz="0" w:space="0" w:color="auto"/>
            <w:left w:val="none" w:sz="0" w:space="0" w:color="auto"/>
            <w:bottom w:val="none" w:sz="0" w:space="0" w:color="auto"/>
            <w:right w:val="none" w:sz="0" w:space="0" w:color="auto"/>
          </w:divBdr>
        </w:div>
        <w:div w:id="1672219593">
          <w:marLeft w:val="0"/>
          <w:marRight w:val="0"/>
          <w:marTop w:val="0"/>
          <w:marBottom w:val="0"/>
          <w:divBdr>
            <w:top w:val="none" w:sz="0" w:space="0" w:color="auto"/>
            <w:left w:val="none" w:sz="0" w:space="0" w:color="auto"/>
            <w:bottom w:val="none" w:sz="0" w:space="0" w:color="auto"/>
            <w:right w:val="none" w:sz="0" w:space="0" w:color="auto"/>
          </w:divBdr>
        </w:div>
        <w:div w:id="1672219600">
          <w:marLeft w:val="0"/>
          <w:marRight w:val="0"/>
          <w:marTop w:val="0"/>
          <w:marBottom w:val="0"/>
          <w:divBdr>
            <w:top w:val="none" w:sz="0" w:space="0" w:color="auto"/>
            <w:left w:val="none" w:sz="0" w:space="0" w:color="auto"/>
            <w:bottom w:val="none" w:sz="0" w:space="0" w:color="auto"/>
            <w:right w:val="none" w:sz="0" w:space="0" w:color="auto"/>
          </w:divBdr>
        </w:div>
        <w:div w:id="1672219620">
          <w:marLeft w:val="0"/>
          <w:marRight w:val="0"/>
          <w:marTop w:val="0"/>
          <w:marBottom w:val="0"/>
          <w:divBdr>
            <w:top w:val="none" w:sz="0" w:space="0" w:color="auto"/>
            <w:left w:val="none" w:sz="0" w:space="0" w:color="auto"/>
            <w:bottom w:val="none" w:sz="0" w:space="0" w:color="auto"/>
            <w:right w:val="none" w:sz="0" w:space="0" w:color="auto"/>
          </w:divBdr>
        </w:div>
        <w:div w:id="1672219644">
          <w:marLeft w:val="0"/>
          <w:marRight w:val="0"/>
          <w:marTop w:val="0"/>
          <w:marBottom w:val="0"/>
          <w:divBdr>
            <w:top w:val="none" w:sz="0" w:space="0" w:color="auto"/>
            <w:left w:val="none" w:sz="0" w:space="0" w:color="auto"/>
            <w:bottom w:val="none" w:sz="0" w:space="0" w:color="auto"/>
            <w:right w:val="none" w:sz="0" w:space="0" w:color="auto"/>
          </w:divBdr>
        </w:div>
        <w:div w:id="1672219648">
          <w:marLeft w:val="0"/>
          <w:marRight w:val="0"/>
          <w:marTop w:val="0"/>
          <w:marBottom w:val="0"/>
          <w:divBdr>
            <w:top w:val="none" w:sz="0" w:space="0" w:color="auto"/>
            <w:left w:val="none" w:sz="0" w:space="0" w:color="auto"/>
            <w:bottom w:val="none" w:sz="0" w:space="0" w:color="auto"/>
            <w:right w:val="none" w:sz="0" w:space="0" w:color="auto"/>
          </w:divBdr>
        </w:div>
        <w:div w:id="1672219691">
          <w:marLeft w:val="0"/>
          <w:marRight w:val="0"/>
          <w:marTop w:val="0"/>
          <w:marBottom w:val="0"/>
          <w:divBdr>
            <w:top w:val="none" w:sz="0" w:space="0" w:color="auto"/>
            <w:left w:val="none" w:sz="0" w:space="0" w:color="auto"/>
            <w:bottom w:val="none" w:sz="0" w:space="0" w:color="auto"/>
            <w:right w:val="none" w:sz="0" w:space="0" w:color="auto"/>
          </w:divBdr>
        </w:div>
        <w:div w:id="1672219711">
          <w:marLeft w:val="0"/>
          <w:marRight w:val="0"/>
          <w:marTop w:val="0"/>
          <w:marBottom w:val="0"/>
          <w:divBdr>
            <w:top w:val="none" w:sz="0" w:space="0" w:color="auto"/>
            <w:left w:val="none" w:sz="0" w:space="0" w:color="auto"/>
            <w:bottom w:val="none" w:sz="0" w:space="0" w:color="auto"/>
            <w:right w:val="none" w:sz="0" w:space="0" w:color="auto"/>
          </w:divBdr>
        </w:div>
        <w:div w:id="1672219778">
          <w:marLeft w:val="0"/>
          <w:marRight w:val="0"/>
          <w:marTop w:val="0"/>
          <w:marBottom w:val="0"/>
          <w:divBdr>
            <w:top w:val="none" w:sz="0" w:space="0" w:color="auto"/>
            <w:left w:val="none" w:sz="0" w:space="0" w:color="auto"/>
            <w:bottom w:val="none" w:sz="0" w:space="0" w:color="auto"/>
            <w:right w:val="none" w:sz="0" w:space="0" w:color="auto"/>
          </w:divBdr>
        </w:div>
        <w:div w:id="1672219798">
          <w:marLeft w:val="0"/>
          <w:marRight w:val="0"/>
          <w:marTop w:val="0"/>
          <w:marBottom w:val="0"/>
          <w:divBdr>
            <w:top w:val="none" w:sz="0" w:space="0" w:color="auto"/>
            <w:left w:val="none" w:sz="0" w:space="0" w:color="auto"/>
            <w:bottom w:val="none" w:sz="0" w:space="0" w:color="auto"/>
            <w:right w:val="none" w:sz="0" w:space="0" w:color="auto"/>
          </w:divBdr>
        </w:div>
        <w:div w:id="1672219801">
          <w:marLeft w:val="0"/>
          <w:marRight w:val="0"/>
          <w:marTop w:val="0"/>
          <w:marBottom w:val="0"/>
          <w:divBdr>
            <w:top w:val="none" w:sz="0" w:space="0" w:color="auto"/>
            <w:left w:val="none" w:sz="0" w:space="0" w:color="auto"/>
            <w:bottom w:val="none" w:sz="0" w:space="0" w:color="auto"/>
            <w:right w:val="none" w:sz="0" w:space="0" w:color="auto"/>
          </w:divBdr>
        </w:div>
        <w:div w:id="1672219839">
          <w:marLeft w:val="0"/>
          <w:marRight w:val="0"/>
          <w:marTop w:val="0"/>
          <w:marBottom w:val="0"/>
          <w:divBdr>
            <w:top w:val="none" w:sz="0" w:space="0" w:color="auto"/>
            <w:left w:val="none" w:sz="0" w:space="0" w:color="auto"/>
            <w:bottom w:val="none" w:sz="0" w:space="0" w:color="auto"/>
            <w:right w:val="none" w:sz="0" w:space="0" w:color="auto"/>
          </w:divBdr>
        </w:div>
        <w:div w:id="1672219848">
          <w:marLeft w:val="0"/>
          <w:marRight w:val="0"/>
          <w:marTop w:val="0"/>
          <w:marBottom w:val="0"/>
          <w:divBdr>
            <w:top w:val="none" w:sz="0" w:space="0" w:color="auto"/>
            <w:left w:val="none" w:sz="0" w:space="0" w:color="auto"/>
            <w:bottom w:val="none" w:sz="0" w:space="0" w:color="auto"/>
            <w:right w:val="none" w:sz="0" w:space="0" w:color="auto"/>
          </w:divBdr>
        </w:div>
        <w:div w:id="1672219852">
          <w:marLeft w:val="0"/>
          <w:marRight w:val="0"/>
          <w:marTop w:val="0"/>
          <w:marBottom w:val="0"/>
          <w:divBdr>
            <w:top w:val="none" w:sz="0" w:space="0" w:color="auto"/>
            <w:left w:val="none" w:sz="0" w:space="0" w:color="auto"/>
            <w:bottom w:val="none" w:sz="0" w:space="0" w:color="auto"/>
            <w:right w:val="none" w:sz="0" w:space="0" w:color="auto"/>
          </w:divBdr>
        </w:div>
        <w:div w:id="1672219868">
          <w:marLeft w:val="0"/>
          <w:marRight w:val="0"/>
          <w:marTop w:val="0"/>
          <w:marBottom w:val="0"/>
          <w:divBdr>
            <w:top w:val="none" w:sz="0" w:space="0" w:color="auto"/>
            <w:left w:val="none" w:sz="0" w:space="0" w:color="auto"/>
            <w:bottom w:val="none" w:sz="0" w:space="0" w:color="auto"/>
            <w:right w:val="none" w:sz="0" w:space="0" w:color="auto"/>
          </w:divBdr>
        </w:div>
        <w:div w:id="1672219880">
          <w:marLeft w:val="0"/>
          <w:marRight w:val="0"/>
          <w:marTop w:val="0"/>
          <w:marBottom w:val="0"/>
          <w:divBdr>
            <w:top w:val="none" w:sz="0" w:space="0" w:color="auto"/>
            <w:left w:val="none" w:sz="0" w:space="0" w:color="auto"/>
            <w:bottom w:val="none" w:sz="0" w:space="0" w:color="auto"/>
            <w:right w:val="none" w:sz="0" w:space="0" w:color="auto"/>
          </w:divBdr>
        </w:div>
      </w:divsChild>
    </w:div>
    <w:div w:id="1672219586">
      <w:marLeft w:val="0"/>
      <w:marRight w:val="0"/>
      <w:marTop w:val="0"/>
      <w:marBottom w:val="0"/>
      <w:divBdr>
        <w:top w:val="none" w:sz="0" w:space="0" w:color="auto"/>
        <w:left w:val="none" w:sz="0" w:space="0" w:color="auto"/>
        <w:bottom w:val="none" w:sz="0" w:space="0" w:color="auto"/>
        <w:right w:val="none" w:sz="0" w:space="0" w:color="auto"/>
      </w:divBdr>
      <w:divsChild>
        <w:div w:id="1672219437">
          <w:marLeft w:val="0"/>
          <w:marRight w:val="0"/>
          <w:marTop w:val="0"/>
          <w:marBottom w:val="0"/>
          <w:divBdr>
            <w:top w:val="none" w:sz="0" w:space="0" w:color="auto"/>
            <w:left w:val="none" w:sz="0" w:space="0" w:color="auto"/>
            <w:bottom w:val="none" w:sz="0" w:space="0" w:color="auto"/>
            <w:right w:val="none" w:sz="0" w:space="0" w:color="auto"/>
          </w:divBdr>
        </w:div>
        <w:div w:id="1672219484">
          <w:marLeft w:val="0"/>
          <w:marRight w:val="0"/>
          <w:marTop w:val="0"/>
          <w:marBottom w:val="0"/>
          <w:divBdr>
            <w:top w:val="none" w:sz="0" w:space="0" w:color="auto"/>
            <w:left w:val="none" w:sz="0" w:space="0" w:color="auto"/>
            <w:bottom w:val="none" w:sz="0" w:space="0" w:color="auto"/>
            <w:right w:val="none" w:sz="0" w:space="0" w:color="auto"/>
          </w:divBdr>
        </w:div>
        <w:div w:id="1672219542">
          <w:marLeft w:val="0"/>
          <w:marRight w:val="0"/>
          <w:marTop w:val="0"/>
          <w:marBottom w:val="0"/>
          <w:divBdr>
            <w:top w:val="none" w:sz="0" w:space="0" w:color="auto"/>
            <w:left w:val="none" w:sz="0" w:space="0" w:color="auto"/>
            <w:bottom w:val="none" w:sz="0" w:space="0" w:color="auto"/>
            <w:right w:val="none" w:sz="0" w:space="0" w:color="auto"/>
          </w:divBdr>
        </w:div>
        <w:div w:id="1672219545">
          <w:marLeft w:val="0"/>
          <w:marRight w:val="0"/>
          <w:marTop w:val="0"/>
          <w:marBottom w:val="0"/>
          <w:divBdr>
            <w:top w:val="none" w:sz="0" w:space="0" w:color="auto"/>
            <w:left w:val="none" w:sz="0" w:space="0" w:color="auto"/>
            <w:bottom w:val="none" w:sz="0" w:space="0" w:color="auto"/>
            <w:right w:val="none" w:sz="0" w:space="0" w:color="auto"/>
          </w:divBdr>
        </w:div>
        <w:div w:id="1672219662">
          <w:marLeft w:val="0"/>
          <w:marRight w:val="0"/>
          <w:marTop w:val="0"/>
          <w:marBottom w:val="0"/>
          <w:divBdr>
            <w:top w:val="none" w:sz="0" w:space="0" w:color="auto"/>
            <w:left w:val="none" w:sz="0" w:space="0" w:color="auto"/>
            <w:bottom w:val="none" w:sz="0" w:space="0" w:color="auto"/>
            <w:right w:val="none" w:sz="0" w:space="0" w:color="auto"/>
          </w:divBdr>
        </w:div>
        <w:div w:id="1672219663">
          <w:marLeft w:val="0"/>
          <w:marRight w:val="0"/>
          <w:marTop w:val="0"/>
          <w:marBottom w:val="0"/>
          <w:divBdr>
            <w:top w:val="none" w:sz="0" w:space="0" w:color="auto"/>
            <w:left w:val="none" w:sz="0" w:space="0" w:color="auto"/>
            <w:bottom w:val="none" w:sz="0" w:space="0" w:color="auto"/>
            <w:right w:val="none" w:sz="0" w:space="0" w:color="auto"/>
          </w:divBdr>
        </w:div>
        <w:div w:id="1672219681">
          <w:marLeft w:val="0"/>
          <w:marRight w:val="0"/>
          <w:marTop w:val="0"/>
          <w:marBottom w:val="0"/>
          <w:divBdr>
            <w:top w:val="none" w:sz="0" w:space="0" w:color="auto"/>
            <w:left w:val="none" w:sz="0" w:space="0" w:color="auto"/>
            <w:bottom w:val="none" w:sz="0" w:space="0" w:color="auto"/>
            <w:right w:val="none" w:sz="0" w:space="0" w:color="auto"/>
          </w:divBdr>
        </w:div>
        <w:div w:id="1672219683">
          <w:marLeft w:val="0"/>
          <w:marRight w:val="0"/>
          <w:marTop w:val="0"/>
          <w:marBottom w:val="0"/>
          <w:divBdr>
            <w:top w:val="none" w:sz="0" w:space="0" w:color="auto"/>
            <w:left w:val="none" w:sz="0" w:space="0" w:color="auto"/>
            <w:bottom w:val="none" w:sz="0" w:space="0" w:color="auto"/>
            <w:right w:val="none" w:sz="0" w:space="0" w:color="auto"/>
          </w:divBdr>
        </w:div>
        <w:div w:id="1672219744">
          <w:marLeft w:val="0"/>
          <w:marRight w:val="0"/>
          <w:marTop w:val="0"/>
          <w:marBottom w:val="0"/>
          <w:divBdr>
            <w:top w:val="none" w:sz="0" w:space="0" w:color="auto"/>
            <w:left w:val="none" w:sz="0" w:space="0" w:color="auto"/>
            <w:bottom w:val="none" w:sz="0" w:space="0" w:color="auto"/>
            <w:right w:val="none" w:sz="0" w:space="0" w:color="auto"/>
          </w:divBdr>
        </w:div>
        <w:div w:id="1672219772">
          <w:marLeft w:val="0"/>
          <w:marRight w:val="0"/>
          <w:marTop w:val="0"/>
          <w:marBottom w:val="0"/>
          <w:divBdr>
            <w:top w:val="none" w:sz="0" w:space="0" w:color="auto"/>
            <w:left w:val="none" w:sz="0" w:space="0" w:color="auto"/>
            <w:bottom w:val="none" w:sz="0" w:space="0" w:color="auto"/>
            <w:right w:val="none" w:sz="0" w:space="0" w:color="auto"/>
          </w:divBdr>
        </w:div>
        <w:div w:id="1672219805">
          <w:marLeft w:val="0"/>
          <w:marRight w:val="0"/>
          <w:marTop w:val="0"/>
          <w:marBottom w:val="0"/>
          <w:divBdr>
            <w:top w:val="none" w:sz="0" w:space="0" w:color="auto"/>
            <w:left w:val="none" w:sz="0" w:space="0" w:color="auto"/>
            <w:bottom w:val="none" w:sz="0" w:space="0" w:color="auto"/>
            <w:right w:val="none" w:sz="0" w:space="0" w:color="auto"/>
          </w:divBdr>
        </w:div>
      </w:divsChild>
    </w:div>
    <w:div w:id="1672219587">
      <w:marLeft w:val="0"/>
      <w:marRight w:val="0"/>
      <w:marTop w:val="0"/>
      <w:marBottom w:val="0"/>
      <w:divBdr>
        <w:top w:val="none" w:sz="0" w:space="0" w:color="auto"/>
        <w:left w:val="none" w:sz="0" w:space="0" w:color="auto"/>
        <w:bottom w:val="none" w:sz="0" w:space="0" w:color="auto"/>
        <w:right w:val="none" w:sz="0" w:space="0" w:color="auto"/>
      </w:divBdr>
      <w:divsChild>
        <w:div w:id="1672219692">
          <w:marLeft w:val="0"/>
          <w:marRight w:val="0"/>
          <w:marTop w:val="0"/>
          <w:marBottom w:val="0"/>
          <w:divBdr>
            <w:top w:val="none" w:sz="0" w:space="0" w:color="auto"/>
            <w:left w:val="none" w:sz="0" w:space="0" w:color="auto"/>
            <w:bottom w:val="none" w:sz="0" w:space="0" w:color="auto"/>
            <w:right w:val="none" w:sz="0" w:space="0" w:color="auto"/>
          </w:divBdr>
        </w:div>
        <w:div w:id="1672219715">
          <w:marLeft w:val="0"/>
          <w:marRight w:val="0"/>
          <w:marTop w:val="0"/>
          <w:marBottom w:val="0"/>
          <w:divBdr>
            <w:top w:val="none" w:sz="0" w:space="0" w:color="auto"/>
            <w:left w:val="none" w:sz="0" w:space="0" w:color="auto"/>
            <w:bottom w:val="none" w:sz="0" w:space="0" w:color="auto"/>
            <w:right w:val="none" w:sz="0" w:space="0" w:color="auto"/>
          </w:divBdr>
        </w:div>
        <w:div w:id="1672219735">
          <w:marLeft w:val="0"/>
          <w:marRight w:val="0"/>
          <w:marTop w:val="0"/>
          <w:marBottom w:val="0"/>
          <w:divBdr>
            <w:top w:val="none" w:sz="0" w:space="0" w:color="auto"/>
            <w:left w:val="none" w:sz="0" w:space="0" w:color="auto"/>
            <w:bottom w:val="none" w:sz="0" w:space="0" w:color="auto"/>
            <w:right w:val="none" w:sz="0" w:space="0" w:color="auto"/>
          </w:divBdr>
        </w:div>
        <w:div w:id="1672219780">
          <w:marLeft w:val="0"/>
          <w:marRight w:val="0"/>
          <w:marTop w:val="0"/>
          <w:marBottom w:val="0"/>
          <w:divBdr>
            <w:top w:val="none" w:sz="0" w:space="0" w:color="auto"/>
            <w:left w:val="none" w:sz="0" w:space="0" w:color="auto"/>
            <w:bottom w:val="none" w:sz="0" w:space="0" w:color="auto"/>
            <w:right w:val="none" w:sz="0" w:space="0" w:color="auto"/>
          </w:divBdr>
        </w:div>
        <w:div w:id="1672219821">
          <w:marLeft w:val="0"/>
          <w:marRight w:val="0"/>
          <w:marTop w:val="0"/>
          <w:marBottom w:val="0"/>
          <w:divBdr>
            <w:top w:val="none" w:sz="0" w:space="0" w:color="auto"/>
            <w:left w:val="none" w:sz="0" w:space="0" w:color="auto"/>
            <w:bottom w:val="none" w:sz="0" w:space="0" w:color="auto"/>
            <w:right w:val="none" w:sz="0" w:space="0" w:color="auto"/>
          </w:divBdr>
        </w:div>
      </w:divsChild>
    </w:div>
    <w:div w:id="1672219591">
      <w:marLeft w:val="0"/>
      <w:marRight w:val="0"/>
      <w:marTop w:val="0"/>
      <w:marBottom w:val="0"/>
      <w:divBdr>
        <w:top w:val="none" w:sz="0" w:space="0" w:color="auto"/>
        <w:left w:val="none" w:sz="0" w:space="0" w:color="auto"/>
        <w:bottom w:val="none" w:sz="0" w:space="0" w:color="auto"/>
        <w:right w:val="none" w:sz="0" w:space="0" w:color="auto"/>
      </w:divBdr>
      <w:divsChild>
        <w:div w:id="1672219422">
          <w:marLeft w:val="0"/>
          <w:marRight w:val="0"/>
          <w:marTop w:val="0"/>
          <w:marBottom w:val="0"/>
          <w:divBdr>
            <w:top w:val="none" w:sz="0" w:space="0" w:color="auto"/>
            <w:left w:val="none" w:sz="0" w:space="0" w:color="auto"/>
            <w:bottom w:val="none" w:sz="0" w:space="0" w:color="auto"/>
            <w:right w:val="none" w:sz="0" w:space="0" w:color="auto"/>
          </w:divBdr>
        </w:div>
        <w:div w:id="1672219432">
          <w:marLeft w:val="0"/>
          <w:marRight w:val="0"/>
          <w:marTop w:val="0"/>
          <w:marBottom w:val="0"/>
          <w:divBdr>
            <w:top w:val="none" w:sz="0" w:space="0" w:color="auto"/>
            <w:left w:val="none" w:sz="0" w:space="0" w:color="auto"/>
            <w:bottom w:val="none" w:sz="0" w:space="0" w:color="auto"/>
            <w:right w:val="none" w:sz="0" w:space="0" w:color="auto"/>
          </w:divBdr>
        </w:div>
        <w:div w:id="1672219435">
          <w:marLeft w:val="0"/>
          <w:marRight w:val="0"/>
          <w:marTop w:val="0"/>
          <w:marBottom w:val="0"/>
          <w:divBdr>
            <w:top w:val="none" w:sz="0" w:space="0" w:color="auto"/>
            <w:left w:val="none" w:sz="0" w:space="0" w:color="auto"/>
            <w:bottom w:val="none" w:sz="0" w:space="0" w:color="auto"/>
            <w:right w:val="none" w:sz="0" w:space="0" w:color="auto"/>
          </w:divBdr>
        </w:div>
        <w:div w:id="1672219439">
          <w:marLeft w:val="0"/>
          <w:marRight w:val="0"/>
          <w:marTop w:val="0"/>
          <w:marBottom w:val="0"/>
          <w:divBdr>
            <w:top w:val="none" w:sz="0" w:space="0" w:color="auto"/>
            <w:left w:val="none" w:sz="0" w:space="0" w:color="auto"/>
            <w:bottom w:val="none" w:sz="0" w:space="0" w:color="auto"/>
            <w:right w:val="none" w:sz="0" w:space="0" w:color="auto"/>
          </w:divBdr>
        </w:div>
        <w:div w:id="1672219443">
          <w:marLeft w:val="0"/>
          <w:marRight w:val="0"/>
          <w:marTop w:val="0"/>
          <w:marBottom w:val="0"/>
          <w:divBdr>
            <w:top w:val="none" w:sz="0" w:space="0" w:color="auto"/>
            <w:left w:val="none" w:sz="0" w:space="0" w:color="auto"/>
            <w:bottom w:val="none" w:sz="0" w:space="0" w:color="auto"/>
            <w:right w:val="none" w:sz="0" w:space="0" w:color="auto"/>
          </w:divBdr>
        </w:div>
        <w:div w:id="1672219454">
          <w:marLeft w:val="0"/>
          <w:marRight w:val="0"/>
          <w:marTop w:val="0"/>
          <w:marBottom w:val="0"/>
          <w:divBdr>
            <w:top w:val="none" w:sz="0" w:space="0" w:color="auto"/>
            <w:left w:val="none" w:sz="0" w:space="0" w:color="auto"/>
            <w:bottom w:val="none" w:sz="0" w:space="0" w:color="auto"/>
            <w:right w:val="none" w:sz="0" w:space="0" w:color="auto"/>
          </w:divBdr>
        </w:div>
        <w:div w:id="1672219457">
          <w:marLeft w:val="0"/>
          <w:marRight w:val="0"/>
          <w:marTop w:val="0"/>
          <w:marBottom w:val="0"/>
          <w:divBdr>
            <w:top w:val="none" w:sz="0" w:space="0" w:color="auto"/>
            <w:left w:val="none" w:sz="0" w:space="0" w:color="auto"/>
            <w:bottom w:val="none" w:sz="0" w:space="0" w:color="auto"/>
            <w:right w:val="none" w:sz="0" w:space="0" w:color="auto"/>
          </w:divBdr>
        </w:div>
        <w:div w:id="1672219469">
          <w:marLeft w:val="0"/>
          <w:marRight w:val="0"/>
          <w:marTop w:val="0"/>
          <w:marBottom w:val="0"/>
          <w:divBdr>
            <w:top w:val="none" w:sz="0" w:space="0" w:color="auto"/>
            <w:left w:val="none" w:sz="0" w:space="0" w:color="auto"/>
            <w:bottom w:val="none" w:sz="0" w:space="0" w:color="auto"/>
            <w:right w:val="none" w:sz="0" w:space="0" w:color="auto"/>
          </w:divBdr>
        </w:div>
        <w:div w:id="1672219470">
          <w:marLeft w:val="0"/>
          <w:marRight w:val="0"/>
          <w:marTop w:val="0"/>
          <w:marBottom w:val="0"/>
          <w:divBdr>
            <w:top w:val="none" w:sz="0" w:space="0" w:color="auto"/>
            <w:left w:val="none" w:sz="0" w:space="0" w:color="auto"/>
            <w:bottom w:val="none" w:sz="0" w:space="0" w:color="auto"/>
            <w:right w:val="none" w:sz="0" w:space="0" w:color="auto"/>
          </w:divBdr>
        </w:div>
        <w:div w:id="1672219499">
          <w:marLeft w:val="0"/>
          <w:marRight w:val="0"/>
          <w:marTop w:val="0"/>
          <w:marBottom w:val="0"/>
          <w:divBdr>
            <w:top w:val="none" w:sz="0" w:space="0" w:color="auto"/>
            <w:left w:val="none" w:sz="0" w:space="0" w:color="auto"/>
            <w:bottom w:val="none" w:sz="0" w:space="0" w:color="auto"/>
            <w:right w:val="none" w:sz="0" w:space="0" w:color="auto"/>
          </w:divBdr>
        </w:div>
        <w:div w:id="1672219508">
          <w:marLeft w:val="0"/>
          <w:marRight w:val="0"/>
          <w:marTop w:val="0"/>
          <w:marBottom w:val="0"/>
          <w:divBdr>
            <w:top w:val="none" w:sz="0" w:space="0" w:color="auto"/>
            <w:left w:val="none" w:sz="0" w:space="0" w:color="auto"/>
            <w:bottom w:val="none" w:sz="0" w:space="0" w:color="auto"/>
            <w:right w:val="none" w:sz="0" w:space="0" w:color="auto"/>
          </w:divBdr>
        </w:div>
        <w:div w:id="1672219521">
          <w:marLeft w:val="0"/>
          <w:marRight w:val="0"/>
          <w:marTop w:val="0"/>
          <w:marBottom w:val="0"/>
          <w:divBdr>
            <w:top w:val="none" w:sz="0" w:space="0" w:color="auto"/>
            <w:left w:val="none" w:sz="0" w:space="0" w:color="auto"/>
            <w:bottom w:val="none" w:sz="0" w:space="0" w:color="auto"/>
            <w:right w:val="none" w:sz="0" w:space="0" w:color="auto"/>
          </w:divBdr>
        </w:div>
        <w:div w:id="1672219527">
          <w:marLeft w:val="0"/>
          <w:marRight w:val="0"/>
          <w:marTop w:val="0"/>
          <w:marBottom w:val="0"/>
          <w:divBdr>
            <w:top w:val="none" w:sz="0" w:space="0" w:color="auto"/>
            <w:left w:val="none" w:sz="0" w:space="0" w:color="auto"/>
            <w:bottom w:val="none" w:sz="0" w:space="0" w:color="auto"/>
            <w:right w:val="none" w:sz="0" w:space="0" w:color="auto"/>
          </w:divBdr>
        </w:div>
        <w:div w:id="1672219536">
          <w:marLeft w:val="0"/>
          <w:marRight w:val="0"/>
          <w:marTop w:val="0"/>
          <w:marBottom w:val="0"/>
          <w:divBdr>
            <w:top w:val="none" w:sz="0" w:space="0" w:color="auto"/>
            <w:left w:val="none" w:sz="0" w:space="0" w:color="auto"/>
            <w:bottom w:val="none" w:sz="0" w:space="0" w:color="auto"/>
            <w:right w:val="none" w:sz="0" w:space="0" w:color="auto"/>
          </w:divBdr>
        </w:div>
        <w:div w:id="1672219540">
          <w:marLeft w:val="0"/>
          <w:marRight w:val="0"/>
          <w:marTop w:val="0"/>
          <w:marBottom w:val="0"/>
          <w:divBdr>
            <w:top w:val="none" w:sz="0" w:space="0" w:color="auto"/>
            <w:left w:val="none" w:sz="0" w:space="0" w:color="auto"/>
            <w:bottom w:val="none" w:sz="0" w:space="0" w:color="auto"/>
            <w:right w:val="none" w:sz="0" w:space="0" w:color="auto"/>
          </w:divBdr>
        </w:div>
        <w:div w:id="1672219557">
          <w:marLeft w:val="0"/>
          <w:marRight w:val="0"/>
          <w:marTop w:val="0"/>
          <w:marBottom w:val="0"/>
          <w:divBdr>
            <w:top w:val="none" w:sz="0" w:space="0" w:color="auto"/>
            <w:left w:val="none" w:sz="0" w:space="0" w:color="auto"/>
            <w:bottom w:val="none" w:sz="0" w:space="0" w:color="auto"/>
            <w:right w:val="none" w:sz="0" w:space="0" w:color="auto"/>
          </w:divBdr>
        </w:div>
        <w:div w:id="1672219580">
          <w:marLeft w:val="0"/>
          <w:marRight w:val="0"/>
          <w:marTop w:val="0"/>
          <w:marBottom w:val="0"/>
          <w:divBdr>
            <w:top w:val="none" w:sz="0" w:space="0" w:color="auto"/>
            <w:left w:val="none" w:sz="0" w:space="0" w:color="auto"/>
            <w:bottom w:val="none" w:sz="0" w:space="0" w:color="auto"/>
            <w:right w:val="none" w:sz="0" w:space="0" w:color="auto"/>
          </w:divBdr>
        </w:div>
        <w:div w:id="1672219596">
          <w:marLeft w:val="0"/>
          <w:marRight w:val="0"/>
          <w:marTop w:val="0"/>
          <w:marBottom w:val="0"/>
          <w:divBdr>
            <w:top w:val="none" w:sz="0" w:space="0" w:color="auto"/>
            <w:left w:val="none" w:sz="0" w:space="0" w:color="auto"/>
            <w:bottom w:val="none" w:sz="0" w:space="0" w:color="auto"/>
            <w:right w:val="none" w:sz="0" w:space="0" w:color="auto"/>
          </w:divBdr>
        </w:div>
        <w:div w:id="1672219597">
          <w:marLeft w:val="0"/>
          <w:marRight w:val="0"/>
          <w:marTop w:val="0"/>
          <w:marBottom w:val="0"/>
          <w:divBdr>
            <w:top w:val="none" w:sz="0" w:space="0" w:color="auto"/>
            <w:left w:val="none" w:sz="0" w:space="0" w:color="auto"/>
            <w:bottom w:val="none" w:sz="0" w:space="0" w:color="auto"/>
            <w:right w:val="none" w:sz="0" w:space="0" w:color="auto"/>
          </w:divBdr>
        </w:div>
        <w:div w:id="1672219612">
          <w:marLeft w:val="0"/>
          <w:marRight w:val="0"/>
          <w:marTop w:val="0"/>
          <w:marBottom w:val="0"/>
          <w:divBdr>
            <w:top w:val="none" w:sz="0" w:space="0" w:color="auto"/>
            <w:left w:val="none" w:sz="0" w:space="0" w:color="auto"/>
            <w:bottom w:val="none" w:sz="0" w:space="0" w:color="auto"/>
            <w:right w:val="none" w:sz="0" w:space="0" w:color="auto"/>
          </w:divBdr>
        </w:div>
        <w:div w:id="1672219614">
          <w:marLeft w:val="0"/>
          <w:marRight w:val="0"/>
          <w:marTop w:val="0"/>
          <w:marBottom w:val="0"/>
          <w:divBdr>
            <w:top w:val="none" w:sz="0" w:space="0" w:color="auto"/>
            <w:left w:val="none" w:sz="0" w:space="0" w:color="auto"/>
            <w:bottom w:val="none" w:sz="0" w:space="0" w:color="auto"/>
            <w:right w:val="none" w:sz="0" w:space="0" w:color="auto"/>
          </w:divBdr>
        </w:div>
        <w:div w:id="1672219639">
          <w:marLeft w:val="0"/>
          <w:marRight w:val="0"/>
          <w:marTop w:val="0"/>
          <w:marBottom w:val="0"/>
          <w:divBdr>
            <w:top w:val="none" w:sz="0" w:space="0" w:color="auto"/>
            <w:left w:val="none" w:sz="0" w:space="0" w:color="auto"/>
            <w:bottom w:val="none" w:sz="0" w:space="0" w:color="auto"/>
            <w:right w:val="none" w:sz="0" w:space="0" w:color="auto"/>
          </w:divBdr>
        </w:div>
        <w:div w:id="1672219642">
          <w:marLeft w:val="0"/>
          <w:marRight w:val="0"/>
          <w:marTop w:val="0"/>
          <w:marBottom w:val="0"/>
          <w:divBdr>
            <w:top w:val="none" w:sz="0" w:space="0" w:color="auto"/>
            <w:left w:val="none" w:sz="0" w:space="0" w:color="auto"/>
            <w:bottom w:val="none" w:sz="0" w:space="0" w:color="auto"/>
            <w:right w:val="none" w:sz="0" w:space="0" w:color="auto"/>
          </w:divBdr>
        </w:div>
        <w:div w:id="1672219647">
          <w:marLeft w:val="0"/>
          <w:marRight w:val="0"/>
          <w:marTop w:val="0"/>
          <w:marBottom w:val="0"/>
          <w:divBdr>
            <w:top w:val="none" w:sz="0" w:space="0" w:color="auto"/>
            <w:left w:val="none" w:sz="0" w:space="0" w:color="auto"/>
            <w:bottom w:val="none" w:sz="0" w:space="0" w:color="auto"/>
            <w:right w:val="none" w:sz="0" w:space="0" w:color="auto"/>
          </w:divBdr>
        </w:div>
        <w:div w:id="1672219704">
          <w:marLeft w:val="0"/>
          <w:marRight w:val="0"/>
          <w:marTop w:val="0"/>
          <w:marBottom w:val="0"/>
          <w:divBdr>
            <w:top w:val="none" w:sz="0" w:space="0" w:color="auto"/>
            <w:left w:val="none" w:sz="0" w:space="0" w:color="auto"/>
            <w:bottom w:val="none" w:sz="0" w:space="0" w:color="auto"/>
            <w:right w:val="none" w:sz="0" w:space="0" w:color="auto"/>
          </w:divBdr>
        </w:div>
        <w:div w:id="1672219710">
          <w:marLeft w:val="0"/>
          <w:marRight w:val="0"/>
          <w:marTop w:val="0"/>
          <w:marBottom w:val="0"/>
          <w:divBdr>
            <w:top w:val="none" w:sz="0" w:space="0" w:color="auto"/>
            <w:left w:val="none" w:sz="0" w:space="0" w:color="auto"/>
            <w:bottom w:val="none" w:sz="0" w:space="0" w:color="auto"/>
            <w:right w:val="none" w:sz="0" w:space="0" w:color="auto"/>
          </w:divBdr>
        </w:div>
        <w:div w:id="1672219733">
          <w:marLeft w:val="0"/>
          <w:marRight w:val="0"/>
          <w:marTop w:val="0"/>
          <w:marBottom w:val="0"/>
          <w:divBdr>
            <w:top w:val="none" w:sz="0" w:space="0" w:color="auto"/>
            <w:left w:val="none" w:sz="0" w:space="0" w:color="auto"/>
            <w:bottom w:val="none" w:sz="0" w:space="0" w:color="auto"/>
            <w:right w:val="none" w:sz="0" w:space="0" w:color="auto"/>
          </w:divBdr>
        </w:div>
        <w:div w:id="1672219736">
          <w:marLeft w:val="0"/>
          <w:marRight w:val="0"/>
          <w:marTop w:val="0"/>
          <w:marBottom w:val="0"/>
          <w:divBdr>
            <w:top w:val="none" w:sz="0" w:space="0" w:color="auto"/>
            <w:left w:val="none" w:sz="0" w:space="0" w:color="auto"/>
            <w:bottom w:val="none" w:sz="0" w:space="0" w:color="auto"/>
            <w:right w:val="none" w:sz="0" w:space="0" w:color="auto"/>
          </w:divBdr>
        </w:div>
        <w:div w:id="1672219738">
          <w:marLeft w:val="0"/>
          <w:marRight w:val="0"/>
          <w:marTop w:val="0"/>
          <w:marBottom w:val="0"/>
          <w:divBdr>
            <w:top w:val="none" w:sz="0" w:space="0" w:color="auto"/>
            <w:left w:val="none" w:sz="0" w:space="0" w:color="auto"/>
            <w:bottom w:val="none" w:sz="0" w:space="0" w:color="auto"/>
            <w:right w:val="none" w:sz="0" w:space="0" w:color="auto"/>
          </w:divBdr>
        </w:div>
        <w:div w:id="1672219756">
          <w:marLeft w:val="0"/>
          <w:marRight w:val="0"/>
          <w:marTop w:val="0"/>
          <w:marBottom w:val="0"/>
          <w:divBdr>
            <w:top w:val="none" w:sz="0" w:space="0" w:color="auto"/>
            <w:left w:val="none" w:sz="0" w:space="0" w:color="auto"/>
            <w:bottom w:val="none" w:sz="0" w:space="0" w:color="auto"/>
            <w:right w:val="none" w:sz="0" w:space="0" w:color="auto"/>
          </w:divBdr>
        </w:div>
        <w:div w:id="1672219774">
          <w:marLeft w:val="0"/>
          <w:marRight w:val="0"/>
          <w:marTop w:val="0"/>
          <w:marBottom w:val="0"/>
          <w:divBdr>
            <w:top w:val="none" w:sz="0" w:space="0" w:color="auto"/>
            <w:left w:val="none" w:sz="0" w:space="0" w:color="auto"/>
            <w:bottom w:val="none" w:sz="0" w:space="0" w:color="auto"/>
            <w:right w:val="none" w:sz="0" w:space="0" w:color="auto"/>
          </w:divBdr>
        </w:div>
        <w:div w:id="1672219786">
          <w:marLeft w:val="0"/>
          <w:marRight w:val="0"/>
          <w:marTop w:val="0"/>
          <w:marBottom w:val="0"/>
          <w:divBdr>
            <w:top w:val="none" w:sz="0" w:space="0" w:color="auto"/>
            <w:left w:val="none" w:sz="0" w:space="0" w:color="auto"/>
            <w:bottom w:val="none" w:sz="0" w:space="0" w:color="auto"/>
            <w:right w:val="none" w:sz="0" w:space="0" w:color="auto"/>
          </w:divBdr>
        </w:div>
        <w:div w:id="1672219800">
          <w:marLeft w:val="0"/>
          <w:marRight w:val="0"/>
          <w:marTop w:val="0"/>
          <w:marBottom w:val="0"/>
          <w:divBdr>
            <w:top w:val="none" w:sz="0" w:space="0" w:color="auto"/>
            <w:left w:val="none" w:sz="0" w:space="0" w:color="auto"/>
            <w:bottom w:val="none" w:sz="0" w:space="0" w:color="auto"/>
            <w:right w:val="none" w:sz="0" w:space="0" w:color="auto"/>
          </w:divBdr>
        </w:div>
        <w:div w:id="1672219827">
          <w:marLeft w:val="0"/>
          <w:marRight w:val="0"/>
          <w:marTop w:val="0"/>
          <w:marBottom w:val="0"/>
          <w:divBdr>
            <w:top w:val="none" w:sz="0" w:space="0" w:color="auto"/>
            <w:left w:val="none" w:sz="0" w:space="0" w:color="auto"/>
            <w:bottom w:val="none" w:sz="0" w:space="0" w:color="auto"/>
            <w:right w:val="none" w:sz="0" w:space="0" w:color="auto"/>
          </w:divBdr>
        </w:div>
        <w:div w:id="1672219830">
          <w:marLeft w:val="0"/>
          <w:marRight w:val="0"/>
          <w:marTop w:val="0"/>
          <w:marBottom w:val="0"/>
          <w:divBdr>
            <w:top w:val="none" w:sz="0" w:space="0" w:color="auto"/>
            <w:left w:val="none" w:sz="0" w:space="0" w:color="auto"/>
            <w:bottom w:val="none" w:sz="0" w:space="0" w:color="auto"/>
            <w:right w:val="none" w:sz="0" w:space="0" w:color="auto"/>
          </w:divBdr>
        </w:div>
        <w:div w:id="1672219836">
          <w:marLeft w:val="0"/>
          <w:marRight w:val="0"/>
          <w:marTop w:val="0"/>
          <w:marBottom w:val="0"/>
          <w:divBdr>
            <w:top w:val="none" w:sz="0" w:space="0" w:color="auto"/>
            <w:left w:val="none" w:sz="0" w:space="0" w:color="auto"/>
            <w:bottom w:val="none" w:sz="0" w:space="0" w:color="auto"/>
            <w:right w:val="none" w:sz="0" w:space="0" w:color="auto"/>
          </w:divBdr>
        </w:div>
        <w:div w:id="1672219851">
          <w:marLeft w:val="0"/>
          <w:marRight w:val="0"/>
          <w:marTop w:val="0"/>
          <w:marBottom w:val="0"/>
          <w:divBdr>
            <w:top w:val="none" w:sz="0" w:space="0" w:color="auto"/>
            <w:left w:val="none" w:sz="0" w:space="0" w:color="auto"/>
            <w:bottom w:val="none" w:sz="0" w:space="0" w:color="auto"/>
            <w:right w:val="none" w:sz="0" w:space="0" w:color="auto"/>
          </w:divBdr>
        </w:div>
        <w:div w:id="1672219854">
          <w:marLeft w:val="0"/>
          <w:marRight w:val="0"/>
          <w:marTop w:val="0"/>
          <w:marBottom w:val="0"/>
          <w:divBdr>
            <w:top w:val="none" w:sz="0" w:space="0" w:color="auto"/>
            <w:left w:val="none" w:sz="0" w:space="0" w:color="auto"/>
            <w:bottom w:val="none" w:sz="0" w:space="0" w:color="auto"/>
            <w:right w:val="none" w:sz="0" w:space="0" w:color="auto"/>
          </w:divBdr>
        </w:div>
        <w:div w:id="1672219873">
          <w:marLeft w:val="0"/>
          <w:marRight w:val="0"/>
          <w:marTop w:val="0"/>
          <w:marBottom w:val="0"/>
          <w:divBdr>
            <w:top w:val="none" w:sz="0" w:space="0" w:color="auto"/>
            <w:left w:val="none" w:sz="0" w:space="0" w:color="auto"/>
            <w:bottom w:val="none" w:sz="0" w:space="0" w:color="auto"/>
            <w:right w:val="none" w:sz="0" w:space="0" w:color="auto"/>
          </w:divBdr>
        </w:div>
        <w:div w:id="1672219882">
          <w:marLeft w:val="0"/>
          <w:marRight w:val="0"/>
          <w:marTop w:val="0"/>
          <w:marBottom w:val="0"/>
          <w:divBdr>
            <w:top w:val="none" w:sz="0" w:space="0" w:color="auto"/>
            <w:left w:val="none" w:sz="0" w:space="0" w:color="auto"/>
            <w:bottom w:val="none" w:sz="0" w:space="0" w:color="auto"/>
            <w:right w:val="none" w:sz="0" w:space="0" w:color="auto"/>
          </w:divBdr>
        </w:div>
      </w:divsChild>
    </w:div>
    <w:div w:id="1672219610">
      <w:marLeft w:val="0"/>
      <w:marRight w:val="0"/>
      <w:marTop w:val="0"/>
      <w:marBottom w:val="0"/>
      <w:divBdr>
        <w:top w:val="none" w:sz="0" w:space="0" w:color="auto"/>
        <w:left w:val="none" w:sz="0" w:space="0" w:color="auto"/>
        <w:bottom w:val="none" w:sz="0" w:space="0" w:color="auto"/>
        <w:right w:val="none" w:sz="0" w:space="0" w:color="auto"/>
      </w:divBdr>
    </w:div>
    <w:div w:id="1672219627">
      <w:marLeft w:val="0"/>
      <w:marRight w:val="0"/>
      <w:marTop w:val="0"/>
      <w:marBottom w:val="0"/>
      <w:divBdr>
        <w:top w:val="none" w:sz="0" w:space="0" w:color="auto"/>
        <w:left w:val="none" w:sz="0" w:space="0" w:color="auto"/>
        <w:bottom w:val="none" w:sz="0" w:space="0" w:color="auto"/>
        <w:right w:val="none" w:sz="0" w:space="0" w:color="auto"/>
      </w:divBdr>
      <w:divsChild>
        <w:div w:id="1672219504">
          <w:marLeft w:val="0"/>
          <w:marRight w:val="0"/>
          <w:marTop w:val="0"/>
          <w:marBottom w:val="0"/>
          <w:divBdr>
            <w:top w:val="none" w:sz="0" w:space="0" w:color="auto"/>
            <w:left w:val="none" w:sz="0" w:space="0" w:color="auto"/>
            <w:bottom w:val="none" w:sz="0" w:space="0" w:color="auto"/>
            <w:right w:val="none" w:sz="0" w:space="0" w:color="auto"/>
          </w:divBdr>
          <w:divsChild>
            <w:div w:id="1672219514">
              <w:marLeft w:val="0"/>
              <w:marRight w:val="0"/>
              <w:marTop w:val="0"/>
              <w:marBottom w:val="0"/>
              <w:divBdr>
                <w:top w:val="none" w:sz="0" w:space="0" w:color="auto"/>
                <w:left w:val="none" w:sz="0" w:space="0" w:color="auto"/>
                <w:bottom w:val="none" w:sz="0" w:space="0" w:color="auto"/>
                <w:right w:val="none" w:sz="0" w:space="0" w:color="auto"/>
              </w:divBdr>
            </w:div>
            <w:div w:id="1672219674">
              <w:marLeft w:val="0"/>
              <w:marRight w:val="0"/>
              <w:marTop w:val="0"/>
              <w:marBottom w:val="0"/>
              <w:divBdr>
                <w:top w:val="none" w:sz="0" w:space="0" w:color="auto"/>
                <w:left w:val="none" w:sz="0" w:space="0" w:color="auto"/>
                <w:bottom w:val="none" w:sz="0" w:space="0" w:color="auto"/>
                <w:right w:val="none" w:sz="0" w:space="0" w:color="auto"/>
              </w:divBdr>
              <w:divsChild>
                <w:div w:id="1672219814">
                  <w:marLeft w:val="0"/>
                  <w:marRight w:val="0"/>
                  <w:marTop w:val="0"/>
                  <w:marBottom w:val="0"/>
                  <w:divBdr>
                    <w:top w:val="none" w:sz="0" w:space="0" w:color="auto"/>
                    <w:left w:val="none" w:sz="0" w:space="0" w:color="auto"/>
                    <w:bottom w:val="none" w:sz="0" w:space="0" w:color="auto"/>
                    <w:right w:val="none" w:sz="0" w:space="0" w:color="auto"/>
                  </w:divBdr>
                  <w:divsChild>
                    <w:div w:id="1672219861">
                      <w:marLeft w:val="0"/>
                      <w:marRight w:val="0"/>
                      <w:marTop w:val="0"/>
                      <w:marBottom w:val="0"/>
                      <w:divBdr>
                        <w:top w:val="none" w:sz="0" w:space="0" w:color="auto"/>
                        <w:left w:val="none" w:sz="0" w:space="0" w:color="auto"/>
                        <w:bottom w:val="none" w:sz="0" w:space="0" w:color="auto"/>
                        <w:right w:val="none" w:sz="0" w:space="0" w:color="auto"/>
                      </w:divBdr>
                      <w:divsChild>
                        <w:div w:id="1672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19631">
      <w:marLeft w:val="0"/>
      <w:marRight w:val="0"/>
      <w:marTop w:val="0"/>
      <w:marBottom w:val="0"/>
      <w:divBdr>
        <w:top w:val="none" w:sz="0" w:space="0" w:color="auto"/>
        <w:left w:val="none" w:sz="0" w:space="0" w:color="auto"/>
        <w:bottom w:val="none" w:sz="0" w:space="0" w:color="auto"/>
        <w:right w:val="none" w:sz="0" w:space="0" w:color="auto"/>
      </w:divBdr>
    </w:div>
    <w:div w:id="1672219669">
      <w:marLeft w:val="0"/>
      <w:marRight w:val="0"/>
      <w:marTop w:val="0"/>
      <w:marBottom w:val="0"/>
      <w:divBdr>
        <w:top w:val="none" w:sz="0" w:space="0" w:color="auto"/>
        <w:left w:val="none" w:sz="0" w:space="0" w:color="auto"/>
        <w:bottom w:val="none" w:sz="0" w:space="0" w:color="auto"/>
        <w:right w:val="none" w:sz="0" w:space="0" w:color="auto"/>
      </w:divBdr>
      <w:divsChild>
        <w:div w:id="1672219453">
          <w:marLeft w:val="0"/>
          <w:marRight w:val="0"/>
          <w:marTop w:val="0"/>
          <w:marBottom w:val="0"/>
          <w:divBdr>
            <w:top w:val="none" w:sz="0" w:space="0" w:color="auto"/>
            <w:left w:val="none" w:sz="0" w:space="0" w:color="auto"/>
            <w:bottom w:val="none" w:sz="0" w:space="0" w:color="auto"/>
            <w:right w:val="none" w:sz="0" w:space="0" w:color="auto"/>
          </w:divBdr>
        </w:div>
        <w:div w:id="1672219661">
          <w:marLeft w:val="0"/>
          <w:marRight w:val="0"/>
          <w:marTop w:val="0"/>
          <w:marBottom w:val="0"/>
          <w:divBdr>
            <w:top w:val="none" w:sz="0" w:space="0" w:color="auto"/>
            <w:left w:val="none" w:sz="0" w:space="0" w:color="auto"/>
            <w:bottom w:val="none" w:sz="0" w:space="0" w:color="auto"/>
            <w:right w:val="none" w:sz="0" w:space="0" w:color="auto"/>
          </w:divBdr>
        </w:div>
        <w:div w:id="1672219764">
          <w:marLeft w:val="0"/>
          <w:marRight w:val="0"/>
          <w:marTop w:val="0"/>
          <w:marBottom w:val="0"/>
          <w:divBdr>
            <w:top w:val="none" w:sz="0" w:space="0" w:color="auto"/>
            <w:left w:val="none" w:sz="0" w:space="0" w:color="auto"/>
            <w:bottom w:val="none" w:sz="0" w:space="0" w:color="auto"/>
            <w:right w:val="none" w:sz="0" w:space="0" w:color="auto"/>
          </w:divBdr>
        </w:div>
        <w:div w:id="1672219795">
          <w:marLeft w:val="0"/>
          <w:marRight w:val="0"/>
          <w:marTop w:val="0"/>
          <w:marBottom w:val="0"/>
          <w:divBdr>
            <w:top w:val="none" w:sz="0" w:space="0" w:color="auto"/>
            <w:left w:val="none" w:sz="0" w:space="0" w:color="auto"/>
            <w:bottom w:val="none" w:sz="0" w:space="0" w:color="auto"/>
            <w:right w:val="none" w:sz="0" w:space="0" w:color="auto"/>
          </w:divBdr>
        </w:div>
        <w:div w:id="1672219875">
          <w:marLeft w:val="0"/>
          <w:marRight w:val="0"/>
          <w:marTop w:val="0"/>
          <w:marBottom w:val="0"/>
          <w:divBdr>
            <w:top w:val="none" w:sz="0" w:space="0" w:color="auto"/>
            <w:left w:val="none" w:sz="0" w:space="0" w:color="auto"/>
            <w:bottom w:val="none" w:sz="0" w:space="0" w:color="auto"/>
            <w:right w:val="none" w:sz="0" w:space="0" w:color="auto"/>
          </w:divBdr>
        </w:div>
      </w:divsChild>
    </w:div>
    <w:div w:id="1672219678">
      <w:marLeft w:val="0"/>
      <w:marRight w:val="0"/>
      <w:marTop w:val="0"/>
      <w:marBottom w:val="0"/>
      <w:divBdr>
        <w:top w:val="none" w:sz="0" w:space="0" w:color="auto"/>
        <w:left w:val="none" w:sz="0" w:space="0" w:color="auto"/>
        <w:bottom w:val="none" w:sz="0" w:space="0" w:color="auto"/>
        <w:right w:val="none" w:sz="0" w:space="0" w:color="auto"/>
      </w:divBdr>
      <w:divsChild>
        <w:div w:id="1672219442">
          <w:marLeft w:val="0"/>
          <w:marRight w:val="0"/>
          <w:marTop w:val="0"/>
          <w:marBottom w:val="0"/>
          <w:divBdr>
            <w:top w:val="none" w:sz="0" w:space="0" w:color="auto"/>
            <w:left w:val="none" w:sz="0" w:space="0" w:color="auto"/>
            <w:bottom w:val="none" w:sz="0" w:space="0" w:color="auto"/>
            <w:right w:val="none" w:sz="0" w:space="0" w:color="auto"/>
          </w:divBdr>
        </w:div>
        <w:div w:id="1672219451">
          <w:marLeft w:val="0"/>
          <w:marRight w:val="0"/>
          <w:marTop w:val="0"/>
          <w:marBottom w:val="0"/>
          <w:divBdr>
            <w:top w:val="none" w:sz="0" w:space="0" w:color="auto"/>
            <w:left w:val="none" w:sz="0" w:space="0" w:color="auto"/>
            <w:bottom w:val="none" w:sz="0" w:space="0" w:color="auto"/>
            <w:right w:val="none" w:sz="0" w:space="0" w:color="auto"/>
          </w:divBdr>
        </w:div>
        <w:div w:id="1672219501">
          <w:marLeft w:val="0"/>
          <w:marRight w:val="0"/>
          <w:marTop w:val="0"/>
          <w:marBottom w:val="0"/>
          <w:divBdr>
            <w:top w:val="none" w:sz="0" w:space="0" w:color="auto"/>
            <w:left w:val="none" w:sz="0" w:space="0" w:color="auto"/>
            <w:bottom w:val="none" w:sz="0" w:space="0" w:color="auto"/>
            <w:right w:val="none" w:sz="0" w:space="0" w:color="auto"/>
          </w:divBdr>
        </w:div>
        <w:div w:id="1672219517">
          <w:marLeft w:val="0"/>
          <w:marRight w:val="0"/>
          <w:marTop w:val="0"/>
          <w:marBottom w:val="0"/>
          <w:divBdr>
            <w:top w:val="none" w:sz="0" w:space="0" w:color="auto"/>
            <w:left w:val="none" w:sz="0" w:space="0" w:color="auto"/>
            <w:bottom w:val="none" w:sz="0" w:space="0" w:color="auto"/>
            <w:right w:val="none" w:sz="0" w:space="0" w:color="auto"/>
          </w:divBdr>
        </w:div>
        <w:div w:id="1672219539">
          <w:marLeft w:val="0"/>
          <w:marRight w:val="0"/>
          <w:marTop w:val="0"/>
          <w:marBottom w:val="0"/>
          <w:divBdr>
            <w:top w:val="none" w:sz="0" w:space="0" w:color="auto"/>
            <w:left w:val="none" w:sz="0" w:space="0" w:color="auto"/>
            <w:bottom w:val="none" w:sz="0" w:space="0" w:color="auto"/>
            <w:right w:val="none" w:sz="0" w:space="0" w:color="auto"/>
          </w:divBdr>
        </w:div>
        <w:div w:id="1672219618">
          <w:marLeft w:val="0"/>
          <w:marRight w:val="0"/>
          <w:marTop w:val="0"/>
          <w:marBottom w:val="0"/>
          <w:divBdr>
            <w:top w:val="none" w:sz="0" w:space="0" w:color="auto"/>
            <w:left w:val="none" w:sz="0" w:space="0" w:color="auto"/>
            <w:bottom w:val="none" w:sz="0" w:space="0" w:color="auto"/>
            <w:right w:val="none" w:sz="0" w:space="0" w:color="auto"/>
          </w:divBdr>
        </w:div>
        <w:div w:id="1672219626">
          <w:marLeft w:val="0"/>
          <w:marRight w:val="0"/>
          <w:marTop w:val="0"/>
          <w:marBottom w:val="0"/>
          <w:divBdr>
            <w:top w:val="none" w:sz="0" w:space="0" w:color="auto"/>
            <w:left w:val="none" w:sz="0" w:space="0" w:color="auto"/>
            <w:bottom w:val="none" w:sz="0" w:space="0" w:color="auto"/>
            <w:right w:val="none" w:sz="0" w:space="0" w:color="auto"/>
          </w:divBdr>
        </w:div>
        <w:div w:id="1672219636">
          <w:marLeft w:val="0"/>
          <w:marRight w:val="0"/>
          <w:marTop w:val="0"/>
          <w:marBottom w:val="0"/>
          <w:divBdr>
            <w:top w:val="none" w:sz="0" w:space="0" w:color="auto"/>
            <w:left w:val="none" w:sz="0" w:space="0" w:color="auto"/>
            <w:bottom w:val="none" w:sz="0" w:space="0" w:color="auto"/>
            <w:right w:val="none" w:sz="0" w:space="0" w:color="auto"/>
          </w:divBdr>
        </w:div>
        <w:div w:id="1672219656">
          <w:marLeft w:val="0"/>
          <w:marRight w:val="0"/>
          <w:marTop w:val="0"/>
          <w:marBottom w:val="0"/>
          <w:divBdr>
            <w:top w:val="none" w:sz="0" w:space="0" w:color="auto"/>
            <w:left w:val="none" w:sz="0" w:space="0" w:color="auto"/>
            <w:bottom w:val="none" w:sz="0" w:space="0" w:color="auto"/>
            <w:right w:val="none" w:sz="0" w:space="0" w:color="auto"/>
          </w:divBdr>
        </w:div>
        <w:div w:id="1672219672">
          <w:marLeft w:val="0"/>
          <w:marRight w:val="0"/>
          <w:marTop w:val="0"/>
          <w:marBottom w:val="0"/>
          <w:divBdr>
            <w:top w:val="none" w:sz="0" w:space="0" w:color="auto"/>
            <w:left w:val="none" w:sz="0" w:space="0" w:color="auto"/>
            <w:bottom w:val="none" w:sz="0" w:space="0" w:color="auto"/>
            <w:right w:val="none" w:sz="0" w:space="0" w:color="auto"/>
          </w:divBdr>
        </w:div>
        <w:div w:id="1672219684">
          <w:marLeft w:val="0"/>
          <w:marRight w:val="0"/>
          <w:marTop w:val="0"/>
          <w:marBottom w:val="0"/>
          <w:divBdr>
            <w:top w:val="none" w:sz="0" w:space="0" w:color="auto"/>
            <w:left w:val="none" w:sz="0" w:space="0" w:color="auto"/>
            <w:bottom w:val="none" w:sz="0" w:space="0" w:color="auto"/>
            <w:right w:val="none" w:sz="0" w:space="0" w:color="auto"/>
          </w:divBdr>
        </w:div>
        <w:div w:id="1672219727">
          <w:marLeft w:val="0"/>
          <w:marRight w:val="0"/>
          <w:marTop w:val="0"/>
          <w:marBottom w:val="0"/>
          <w:divBdr>
            <w:top w:val="none" w:sz="0" w:space="0" w:color="auto"/>
            <w:left w:val="none" w:sz="0" w:space="0" w:color="auto"/>
            <w:bottom w:val="none" w:sz="0" w:space="0" w:color="auto"/>
            <w:right w:val="none" w:sz="0" w:space="0" w:color="auto"/>
          </w:divBdr>
        </w:div>
        <w:div w:id="1672219737">
          <w:marLeft w:val="0"/>
          <w:marRight w:val="0"/>
          <w:marTop w:val="0"/>
          <w:marBottom w:val="0"/>
          <w:divBdr>
            <w:top w:val="none" w:sz="0" w:space="0" w:color="auto"/>
            <w:left w:val="none" w:sz="0" w:space="0" w:color="auto"/>
            <w:bottom w:val="none" w:sz="0" w:space="0" w:color="auto"/>
            <w:right w:val="none" w:sz="0" w:space="0" w:color="auto"/>
          </w:divBdr>
        </w:div>
        <w:div w:id="1672219766">
          <w:marLeft w:val="0"/>
          <w:marRight w:val="0"/>
          <w:marTop w:val="0"/>
          <w:marBottom w:val="0"/>
          <w:divBdr>
            <w:top w:val="none" w:sz="0" w:space="0" w:color="auto"/>
            <w:left w:val="none" w:sz="0" w:space="0" w:color="auto"/>
            <w:bottom w:val="none" w:sz="0" w:space="0" w:color="auto"/>
            <w:right w:val="none" w:sz="0" w:space="0" w:color="auto"/>
          </w:divBdr>
        </w:div>
        <w:div w:id="1672219768">
          <w:marLeft w:val="0"/>
          <w:marRight w:val="0"/>
          <w:marTop w:val="0"/>
          <w:marBottom w:val="0"/>
          <w:divBdr>
            <w:top w:val="none" w:sz="0" w:space="0" w:color="auto"/>
            <w:left w:val="none" w:sz="0" w:space="0" w:color="auto"/>
            <w:bottom w:val="none" w:sz="0" w:space="0" w:color="auto"/>
            <w:right w:val="none" w:sz="0" w:space="0" w:color="auto"/>
          </w:divBdr>
        </w:div>
        <w:div w:id="1672219776">
          <w:marLeft w:val="0"/>
          <w:marRight w:val="0"/>
          <w:marTop w:val="0"/>
          <w:marBottom w:val="0"/>
          <w:divBdr>
            <w:top w:val="none" w:sz="0" w:space="0" w:color="auto"/>
            <w:left w:val="none" w:sz="0" w:space="0" w:color="auto"/>
            <w:bottom w:val="none" w:sz="0" w:space="0" w:color="auto"/>
            <w:right w:val="none" w:sz="0" w:space="0" w:color="auto"/>
          </w:divBdr>
        </w:div>
        <w:div w:id="1672219816">
          <w:marLeft w:val="0"/>
          <w:marRight w:val="0"/>
          <w:marTop w:val="0"/>
          <w:marBottom w:val="0"/>
          <w:divBdr>
            <w:top w:val="none" w:sz="0" w:space="0" w:color="auto"/>
            <w:left w:val="none" w:sz="0" w:space="0" w:color="auto"/>
            <w:bottom w:val="none" w:sz="0" w:space="0" w:color="auto"/>
            <w:right w:val="none" w:sz="0" w:space="0" w:color="auto"/>
          </w:divBdr>
        </w:div>
        <w:div w:id="1672219844">
          <w:marLeft w:val="0"/>
          <w:marRight w:val="0"/>
          <w:marTop w:val="0"/>
          <w:marBottom w:val="0"/>
          <w:divBdr>
            <w:top w:val="none" w:sz="0" w:space="0" w:color="auto"/>
            <w:left w:val="none" w:sz="0" w:space="0" w:color="auto"/>
            <w:bottom w:val="none" w:sz="0" w:space="0" w:color="auto"/>
            <w:right w:val="none" w:sz="0" w:space="0" w:color="auto"/>
          </w:divBdr>
        </w:div>
        <w:div w:id="1672219859">
          <w:marLeft w:val="0"/>
          <w:marRight w:val="0"/>
          <w:marTop w:val="0"/>
          <w:marBottom w:val="0"/>
          <w:divBdr>
            <w:top w:val="none" w:sz="0" w:space="0" w:color="auto"/>
            <w:left w:val="none" w:sz="0" w:space="0" w:color="auto"/>
            <w:bottom w:val="none" w:sz="0" w:space="0" w:color="auto"/>
            <w:right w:val="none" w:sz="0" w:space="0" w:color="auto"/>
          </w:divBdr>
        </w:div>
        <w:div w:id="1672219866">
          <w:marLeft w:val="0"/>
          <w:marRight w:val="0"/>
          <w:marTop w:val="0"/>
          <w:marBottom w:val="0"/>
          <w:divBdr>
            <w:top w:val="none" w:sz="0" w:space="0" w:color="auto"/>
            <w:left w:val="none" w:sz="0" w:space="0" w:color="auto"/>
            <w:bottom w:val="none" w:sz="0" w:space="0" w:color="auto"/>
            <w:right w:val="none" w:sz="0" w:space="0" w:color="auto"/>
          </w:divBdr>
        </w:div>
      </w:divsChild>
    </w:div>
    <w:div w:id="1672219702">
      <w:marLeft w:val="0"/>
      <w:marRight w:val="0"/>
      <w:marTop w:val="0"/>
      <w:marBottom w:val="0"/>
      <w:divBdr>
        <w:top w:val="none" w:sz="0" w:space="0" w:color="auto"/>
        <w:left w:val="none" w:sz="0" w:space="0" w:color="auto"/>
        <w:bottom w:val="none" w:sz="0" w:space="0" w:color="auto"/>
        <w:right w:val="none" w:sz="0" w:space="0" w:color="auto"/>
      </w:divBdr>
      <w:divsChild>
        <w:div w:id="1672219436">
          <w:marLeft w:val="0"/>
          <w:marRight w:val="0"/>
          <w:marTop w:val="0"/>
          <w:marBottom w:val="0"/>
          <w:divBdr>
            <w:top w:val="none" w:sz="0" w:space="0" w:color="auto"/>
            <w:left w:val="none" w:sz="0" w:space="0" w:color="auto"/>
            <w:bottom w:val="none" w:sz="0" w:space="0" w:color="auto"/>
            <w:right w:val="none" w:sz="0" w:space="0" w:color="auto"/>
          </w:divBdr>
        </w:div>
        <w:div w:id="1672219520">
          <w:marLeft w:val="0"/>
          <w:marRight w:val="0"/>
          <w:marTop w:val="0"/>
          <w:marBottom w:val="0"/>
          <w:divBdr>
            <w:top w:val="none" w:sz="0" w:space="0" w:color="auto"/>
            <w:left w:val="none" w:sz="0" w:space="0" w:color="auto"/>
            <w:bottom w:val="none" w:sz="0" w:space="0" w:color="auto"/>
            <w:right w:val="none" w:sz="0" w:space="0" w:color="auto"/>
          </w:divBdr>
        </w:div>
        <w:div w:id="1672219532">
          <w:marLeft w:val="0"/>
          <w:marRight w:val="0"/>
          <w:marTop w:val="0"/>
          <w:marBottom w:val="0"/>
          <w:divBdr>
            <w:top w:val="none" w:sz="0" w:space="0" w:color="auto"/>
            <w:left w:val="none" w:sz="0" w:space="0" w:color="auto"/>
            <w:bottom w:val="none" w:sz="0" w:space="0" w:color="auto"/>
            <w:right w:val="none" w:sz="0" w:space="0" w:color="auto"/>
          </w:divBdr>
        </w:div>
        <w:div w:id="1672219671">
          <w:marLeft w:val="0"/>
          <w:marRight w:val="0"/>
          <w:marTop w:val="0"/>
          <w:marBottom w:val="0"/>
          <w:divBdr>
            <w:top w:val="none" w:sz="0" w:space="0" w:color="auto"/>
            <w:left w:val="none" w:sz="0" w:space="0" w:color="auto"/>
            <w:bottom w:val="none" w:sz="0" w:space="0" w:color="auto"/>
            <w:right w:val="none" w:sz="0" w:space="0" w:color="auto"/>
          </w:divBdr>
        </w:div>
        <w:div w:id="1672219758">
          <w:marLeft w:val="0"/>
          <w:marRight w:val="0"/>
          <w:marTop w:val="0"/>
          <w:marBottom w:val="0"/>
          <w:divBdr>
            <w:top w:val="none" w:sz="0" w:space="0" w:color="auto"/>
            <w:left w:val="none" w:sz="0" w:space="0" w:color="auto"/>
            <w:bottom w:val="none" w:sz="0" w:space="0" w:color="auto"/>
            <w:right w:val="none" w:sz="0" w:space="0" w:color="auto"/>
          </w:divBdr>
        </w:div>
        <w:div w:id="1672219806">
          <w:marLeft w:val="0"/>
          <w:marRight w:val="0"/>
          <w:marTop w:val="0"/>
          <w:marBottom w:val="0"/>
          <w:divBdr>
            <w:top w:val="none" w:sz="0" w:space="0" w:color="auto"/>
            <w:left w:val="none" w:sz="0" w:space="0" w:color="auto"/>
            <w:bottom w:val="none" w:sz="0" w:space="0" w:color="auto"/>
            <w:right w:val="none" w:sz="0" w:space="0" w:color="auto"/>
          </w:divBdr>
        </w:div>
      </w:divsChild>
    </w:div>
    <w:div w:id="1672219709">
      <w:marLeft w:val="0"/>
      <w:marRight w:val="0"/>
      <w:marTop w:val="0"/>
      <w:marBottom w:val="0"/>
      <w:divBdr>
        <w:top w:val="none" w:sz="0" w:space="0" w:color="auto"/>
        <w:left w:val="none" w:sz="0" w:space="0" w:color="auto"/>
        <w:bottom w:val="none" w:sz="0" w:space="0" w:color="auto"/>
        <w:right w:val="none" w:sz="0" w:space="0" w:color="auto"/>
      </w:divBdr>
      <w:divsChild>
        <w:div w:id="1672219410">
          <w:marLeft w:val="0"/>
          <w:marRight w:val="0"/>
          <w:marTop w:val="0"/>
          <w:marBottom w:val="0"/>
          <w:divBdr>
            <w:top w:val="none" w:sz="0" w:space="0" w:color="auto"/>
            <w:left w:val="none" w:sz="0" w:space="0" w:color="auto"/>
            <w:bottom w:val="none" w:sz="0" w:space="0" w:color="auto"/>
            <w:right w:val="none" w:sz="0" w:space="0" w:color="auto"/>
          </w:divBdr>
        </w:div>
        <w:div w:id="1672219441">
          <w:marLeft w:val="0"/>
          <w:marRight w:val="0"/>
          <w:marTop w:val="0"/>
          <w:marBottom w:val="0"/>
          <w:divBdr>
            <w:top w:val="none" w:sz="0" w:space="0" w:color="auto"/>
            <w:left w:val="none" w:sz="0" w:space="0" w:color="auto"/>
            <w:bottom w:val="none" w:sz="0" w:space="0" w:color="auto"/>
            <w:right w:val="none" w:sz="0" w:space="0" w:color="auto"/>
          </w:divBdr>
        </w:div>
        <w:div w:id="1672219445">
          <w:marLeft w:val="0"/>
          <w:marRight w:val="0"/>
          <w:marTop w:val="0"/>
          <w:marBottom w:val="0"/>
          <w:divBdr>
            <w:top w:val="none" w:sz="0" w:space="0" w:color="auto"/>
            <w:left w:val="none" w:sz="0" w:space="0" w:color="auto"/>
            <w:bottom w:val="none" w:sz="0" w:space="0" w:color="auto"/>
            <w:right w:val="none" w:sz="0" w:space="0" w:color="auto"/>
          </w:divBdr>
        </w:div>
        <w:div w:id="1672219503">
          <w:marLeft w:val="0"/>
          <w:marRight w:val="0"/>
          <w:marTop w:val="0"/>
          <w:marBottom w:val="0"/>
          <w:divBdr>
            <w:top w:val="none" w:sz="0" w:space="0" w:color="auto"/>
            <w:left w:val="none" w:sz="0" w:space="0" w:color="auto"/>
            <w:bottom w:val="none" w:sz="0" w:space="0" w:color="auto"/>
            <w:right w:val="none" w:sz="0" w:space="0" w:color="auto"/>
          </w:divBdr>
        </w:div>
        <w:div w:id="1672219526">
          <w:marLeft w:val="0"/>
          <w:marRight w:val="0"/>
          <w:marTop w:val="0"/>
          <w:marBottom w:val="0"/>
          <w:divBdr>
            <w:top w:val="none" w:sz="0" w:space="0" w:color="auto"/>
            <w:left w:val="none" w:sz="0" w:space="0" w:color="auto"/>
            <w:bottom w:val="none" w:sz="0" w:space="0" w:color="auto"/>
            <w:right w:val="none" w:sz="0" w:space="0" w:color="auto"/>
          </w:divBdr>
        </w:div>
        <w:div w:id="1672219555">
          <w:marLeft w:val="0"/>
          <w:marRight w:val="0"/>
          <w:marTop w:val="0"/>
          <w:marBottom w:val="0"/>
          <w:divBdr>
            <w:top w:val="none" w:sz="0" w:space="0" w:color="auto"/>
            <w:left w:val="none" w:sz="0" w:space="0" w:color="auto"/>
            <w:bottom w:val="none" w:sz="0" w:space="0" w:color="auto"/>
            <w:right w:val="none" w:sz="0" w:space="0" w:color="auto"/>
          </w:divBdr>
        </w:div>
        <w:div w:id="1672219613">
          <w:marLeft w:val="0"/>
          <w:marRight w:val="0"/>
          <w:marTop w:val="0"/>
          <w:marBottom w:val="0"/>
          <w:divBdr>
            <w:top w:val="none" w:sz="0" w:space="0" w:color="auto"/>
            <w:left w:val="none" w:sz="0" w:space="0" w:color="auto"/>
            <w:bottom w:val="none" w:sz="0" w:space="0" w:color="auto"/>
            <w:right w:val="none" w:sz="0" w:space="0" w:color="auto"/>
          </w:divBdr>
        </w:div>
        <w:div w:id="1672219635">
          <w:marLeft w:val="0"/>
          <w:marRight w:val="0"/>
          <w:marTop w:val="0"/>
          <w:marBottom w:val="0"/>
          <w:divBdr>
            <w:top w:val="none" w:sz="0" w:space="0" w:color="auto"/>
            <w:left w:val="none" w:sz="0" w:space="0" w:color="auto"/>
            <w:bottom w:val="none" w:sz="0" w:space="0" w:color="auto"/>
            <w:right w:val="none" w:sz="0" w:space="0" w:color="auto"/>
          </w:divBdr>
        </w:div>
        <w:div w:id="1672219660">
          <w:marLeft w:val="0"/>
          <w:marRight w:val="0"/>
          <w:marTop w:val="0"/>
          <w:marBottom w:val="0"/>
          <w:divBdr>
            <w:top w:val="none" w:sz="0" w:space="0" w:color="auto"/>
            <w:left w:val="none" w:sz="0" w:space="0" w:color="auto"/>
            <w:bottom w:val="none" w:sz="0" w:space="0" w:color="auto"/>
            <w:right w:val="none" w:sz="0" w:space="0" w:color="auto"/>
          </w:divBdr>
        </w:div>
        <w:div w:id="1672219694">
          <w:marLeft w:val="0"/>
          <w:marRight w:val="0"/>
          <w:marTop w:val="0"/>
          <w:marBottom w:val="0"/>
          <w:divBdr>
            <w:top w:val="none" w:sz="0" w:space="0" w:color="auto"/>
            <w:left w:val="none" w:sz="0" w:space="0" w:color="auto"/>
            <w:bottom w:val="none" w:sz="0" w:space="0" w:color="auto"/>
            <w:right w:val="none" w:sz="0" w:space="0" w:color="auto"/>
          </w:divBdr>
        </w:div>
        <w:div w:id="1672219712">
          <w:marLeft w:val="0"/>
          <w:marRight w:val="0"/>
          <w:marTop w:val="0"/>
          <w:marBottom w:val="0"/>
          <w:divBdr>
            <w:top w:val="none" w:sz="0" w:space="0" w:color="auto"/>
            <w:left w:val="none" w:sz="0" w:space="0" w:color="auto"/>
            <w:bottom w:val="none" w:sz="0" w:space="0" w:color="auto"/>
            <w:right w:val="none" w:sz="0" w:space="0" w:color="auto"/>
          </w:divBdr>
        </w:div>
        <w:div w:id="1672219724">
          <w:marLeft w:val="0"/>
          <w:marRight w:val="0"/>
          <w:marTop w:val="0"/>
          <w:marBottom w:val="0"/>
          <w:divBdr>
            <w:top w:val="none" w:sz="0" w:space="0" w:color="auto"/>
            <w:left w:val="none" w:sz="0" w:space="0" w:color="auto"/>
            <w:bottom w:val="none" w:sz="0" w:space="0" w:color="auto"/>
            <w:right w:val="none" w:sz="0" w:space="0" w:color="auto"/>
          </w:divBdr>
        </w:div>
        <w:div w:id="1672219761">
          <w:marLeft w:val="0"/>
          <w:marRight w:val="0"/>
          <w:marTop w:val="0"/>
          <w:marBottom w:val="0"/>
          <w:divBdr>
            <w:top w:val="none" w:sz="0" w:space="0" w:color="auto"/>
            <w:left w:val="none" w:sz="0" w:space="0" w:color="auto"/>
            <w:bottom w:val="none" w:sz="0" w:space="0" w:color="auto"/>
            <w:right w:val="none" w:sz="0" w:space="0" w:color="auto"/>
          </w:divBdr>
        </w:div>
        <w:div w:id="1672219767">
          <w:marLeft w:val="0"/>
          <w:marRight w:val="0"/>
          <w:marTop w:val="0"/>
          <w:marBottom w:val="0"/>
          <w:divBdr>
            <w:top w:val="none" w:sz="0" w:space="0" w:color="auto"/>
            <w:left w:val="none" w:sz="0" w:space="0" w:color="auto"/>
            <w:bottom w:val="none" w:sz="0" w:space="0" w:color="auto"/>
            <w:right w:val="none" w:sz="0" w:space="0" w:color="auto"/>
          </w:divBdr>
        </w:div>
        <w:div w:id="1672219771">
          <w:marLeft w:val="0"/>
          <w:marRight w:val="0"/>
          <w:marTop w:val="0"/>
          <w:marBottom w:val="0"/>
          <w:divBdr>
            <w:top w:val="none" w:sz="0" w:space="0" w:color="auto"/>
            <w:left w:val="none" w:sz="0" w:space="0" w:color="auto"/>
            <w:bottom w:val="none" w:sz="0" w:space="0" w:color="auto"/>
            <w:right w:val="none" w:sz="0" w:space="0" w:color="auto"/>
          </w:divBdr>
        </w:div>
      </w:divsChild>
    </w:div>
    <w:div w:id="1672219719">
      <w:marLeft w:val="0"/>
      <w:marRight w:val="0"/>
      <w:marTop w:val="0"/>
      <w:marBottom w:val="0"/>
      <w:divBdr>
        <w:top w:val="none" w:sz="0" w:space="0" w:color="auto"/>
        <w:left w:val="none" w:sz="0" w:space="0" w:color="auto"/>
        <w:bottom w:val="none" w:sz="0" w:space="0" w:color="auto"/>
        <w:right w:val="none" w:sz="0" w:space="0" w:color="auto"/>
      </w:divBdr>
      <w:divsChild>
        <w:div w:id="1672219438">
          <w:marLeft w:val="0"/>
          <w:marRight w:val="0"/>
          <w:marTop w:val="0"/>
          <w:marBottom w:val="0"/>
          <w:divBdr>
            <w:top w:val="none" w:sz="0" w:space="0" w:color="auto"/>
            <w:left w:val="none" w:sz="0" w:space="0" w:color="auto"/>
            <w:bottom w:val="none" w:sz="0" w:space="0" w:color="auto"/>
            <w:right w:val="none" w:sz="0" w:space="0" w:color="auto"/>
          </w:divBdr>
        </w:div>
        <w:div w:id="1672219533">
          <w:marLeft w:val="0"/>
          <w:marRight w:val="0"/>
          <w:marTop w:val="0"/>
          <w:marBottom w:val="0"/>
          <w:divBdr>
            <w:top w:val="none" w:sz="0" w:space="0" w:color="auto"/>
            <w:left w:val="none" w:sz="0" w:space="0" w:color="auto"/>
            <w:bottom w:val="none" w:sz="0" w:space="0" w:color="auto"/>
            <w:right w:val="none" w:sz="0" w:space="0" w:color="auto"/>
          </w:divBdr>
        </w:div>
        <w:div w:id="1672219628">
          <w:marLeft w:val="0"/>
          <w:marRight w:val="0"/>
          <w:marTop w:val="0"/>
          <w:marBottom w:val="0"/>
          <w:divBdr>
            <w:top w:val="none" w:sz="0" w:space="0" w:color="auto"/>
            <w:left w:val="none" w:sz="0" w:space="0" w:color="auto"/>
            <w:bottom w:val="none" w:sz="0" w:space="0" w:color="auto"/>
            <w:right w:val="none" w:sz="0" w:space="0" w:color="auto"/>
          </w:divBdr>
        </w:div>
        <w:div w:id="1672219640">
          <w:marLeft w:val="0"/>
          <w:marRight w:val="0"/>
          <w:marTop w:val="0"/>
          <w:marBottom w:val="0"/>
          <w:divBdr>
            <w:top w:val="none" w:sz="0" w:space="0" w:color="auto"/>
            <w:left w:val="none" w:sz="0" w:space="0" w:color="auto"/>
            <w:bottom w:val="none" w:sz="0" w:space="0" w:color="auto"/>
            <w:right w:val="none" w:sz="0" w:space="0" w:color="auto"/>
          </w:divBdr>
        </w:div>
        <w:div w:id="1672219651">
          <w:marLeft w:val="0"/>
          <w:marRight w:val="0"/>
          <w:marTop w:val="0"/>
          <w:marBottom w:val="0"/>
          <w:divBdr>
            <w:top w:val="none" w:sz="0" w:space="0" w:color="auto"/>
            <w:left w:val="none" w:sz="0" w:space="0" w:color="auto"/>
            <w:bottom w:val="none" w:sz="0" w:space="0" w:color="auto"/>
            <w:right w:val="none" w:sz="0" w:space="0" w:color="auto"/>
          </w:divBdr>
        </w:div>
        <w:div w:id="1672219667">
          <w:marLeft w:val="0"/>
          <w:marRight w:val="0"/>
          <w:marTop w:val="0"/>
          <w:marBottom w:val="0"/>
          <w:divBdr>
            <w:top w:val="none" w:sz="0" w:space="0" w:color="auto"/>
            <w:left w:val="none" w:sz="0" w:space="0" w:color="auto"/>
            <w:bottom w:val="none" w:sz="0" w:space="0" w:color="auto"/>
            <w:right w:val="none" w:sz="0" w:space="0" w:color="auto"/>
          </w:divBdr>
        </w:div>
        <w:div w:id="1672219676">
          <w:marLeft w:val="0"/>
          <w:marRight w:val="0"/>
          <w:marTop w:val="0"/>
          <w:marBottom w:val="0"/>
          <w:divBdr>
            <w:top w:val="none" w:sz="0" w:space="0" w:color="auto"/>
            <w:left w:val="none" w:sz="0" w:space="0" w:color="auto"/>
            <w:bottom w:val="none" w:sz="0" w:space="0" w:color="auto"/>
            <w:right w:val="none" w:sz="0" w:space="0" w:color="auto"/>
          </w:divBdr>
        </w:div>
        <w:div w:id="1672219723">
          <w:marLeft w:val="0"/>
          <w:marRight w:val="0"/>
          <w:marTop w:val="0"/>
          <w:marBottom w:val="0"/>
          <w:divBdr>
            <w:top w:val="none" w:sz="0" w:space="0" w:color="auto"/>
            <w:left w:val="none" w:sz="0" w:space="0" w:color="auto"/>
            <w:bottom w:val="none" w:sz="0" w:space="0" w:color="auto"/>
            <w:right w:val="none" w:sz="0" w:space="0" w:color="auto"/>
          </w:divBdr>
        </w:div>
        <w:div w:id="1672219763">
          <w:marLeft w:val="0"/>
          <w:marRight w:val="0"/>
          <w:marTop w:val="0"/>
          <w:marBottom w:val="0"/>
          <w:divBdr>
            <w:top w:val="none" w:sz="0" w:space="0" w:color="auto"/>
            <w:left w:val="none" w:sz="0" w:space="0" w:color="auto"/>
            <w:bottom w:val="none" w:sz="0" w:space="0" w:color="auto"/>
            <w:right w:val="none" w:sz="0" w:space="0" w:color="auto"/>
          </w:divBdr>
        </w:div>
      </w:divsChild>
    </w:div>
    <w:div w:id="1672219739">
      <w:marLeft w:val="0"/>
      <w:marRight w:val="0"/>
      <w:marTop w:val="0"/>
      <w:marBottom w:val="0"/>
      <w:divBdr>
        <w:top w:val="none" w:sz="0" w:space="0" w:color="auto"/>
        <w:left w:val="none" w:sz="0" w:space="0" w:color="auto"/>
        <w:bottom w:val="none" w:sz="0" w:space="0" w:color="auto"/>
        <w:right w:val="none" w:sz="0" w:space="0" w:color="auto"/>
      </w:divBdr>
    </w:div>
    <w:div w:id="1672219762">
      <w:marLeft w:val="0"/>
      <w:marRight w:val="0"/>
      <w:marTop w:val="0"/>
      <w:marBottom w:val="0"/>
      <w:divBdr>
        <w:top w:val="none" w:sz="0" w:space="0" w:color="auto"/>
        <w:left w:val="none" w:sz="0" w:space="0" w:color="auto"/>
        <w:bottom w:val="none" w:sz="0" w:space="0" w:color="auto"/>
        <w:right w:val="none" w:sz="0" w:space="0" w:color="auto"/>
      </w:divBdr>
      <w:divsChild>
        <w:div w:id="1672219433">
          <w:marLeft w:val="0"/>
          <w:marRight w:val="0"/>
          <w:marTop w:val="0"/>
          <w:marBottom w:val="0"/>
          <w:divBdr>
            <w:top w:val="none" w:sz="0" w:space="0" w:color="auto"/>
            <w:left w:val="none" w:sz="0" w:space="0" w:color="auto"/>
            <w:bottom w:val="none" w:sz="0" w:space="0" w:color="auto"/>
            <w:right w:val="none" w:sz="0" w:space="0" w:color="auto"/>
          </w:divBdr>
        </w:div>
        <w:div w:id="1672219446">
          <w:marLeft w:val="0"/>
          <w:marRight w:val="0"/>
          <w:marTop w:val="0"/>
          <w:marBottom w:val="0"/>
          <w:divBdr>
            <w:top w:val="none" w:sz="0" w:space="0" w:color="auto"/>
            <w:left w:val="none" w:sz="0" w:space="0" w:color="auto"/>
            <w:bottom w:val="none" w:sz="0" w:space="0" w:color="auto"/>
            <w:right w:val="none" w:sz="0" w:space="0" w:color="auto"/>
          </w:divBdr>
        </w:div>
        <w:div w:id="1672219450">
          <w:marLeft w:val="0"/>
          <w:marRight w:val="0"/>
          <w:marTop w:val="0"/>
          <w:marBottom w:val="0"/>
          <w:divBdr>
            <w:top w:val="none" w:sz="0" w:space="0" w:color="auto"/>
            <w:left w:val="none" w:sz="0" w:space="0" w:color="auto"/>
            <w:bottom w:val="none" w:sz="0" w:space="0" w:color="auto"/>
            <w:right w:val="none" w:sz="0" w:space="0" w:color="auto"/>
          </w:divBdr>
        </w:div>
        <w:div w:id="1672219458">
          <w:marLeft w:val="0"/>
          <w:marRight w:val="0"/>
          <w:marTop w:val="0"/>
          <w:marBottom w:val="0"/>
          <w:divBdr>
            <w:top w:val="none" w:sz="0" w:space="0" w:color="auto"/>
            <w:left w:val="none" w:sz="0" w:space="0" w:color="auto"/>
            <w:bottom w:val="none" w:sz="0" w:space="0" w:color="auto"/>
            <w:right w:val="none" w:sz="0" w:space="0" w:color="auto"/>
          </w:divBdr>
        </w:div>
        <w:div w:id="1672219489">
          <w:marLeft w:val="0"/>
          <w:marRight w:val="0"/>
          <w:marTop w:val="0"/>
          <w:marBottom w:val="0"/>
          <w:divBdr>
            <w:top w:val="none" w:sz="0" w:space="0" w:color="auto"/>
            <w:left w:val="none" w:sz="0" w:space="0" w:color="auto"/>
            <w:bottom w:val="none" w:sz="0" w:space="0" w:color="auto"/>
            <w:right w:val="none" w:sz="0" w:space="0" w:color="auto"/>
          </w:divBdr>
        </w:div>
        <w:div w:id="1672219491">
          <w:marLeft w:val="0"/>
          <w:marRight w:val="0"/>
          <w:marTop w:val="0"/>
          <w:marBottom w:val="0"/>
          <w:divBdr>
            <w:top w:val="none" w:sz="0" w:space="0" w:color="auto"/>
            <w:left w:val="none" w:sz="0" w:space="0" w:color="auto"/>
            <w:bottom w:val="none" w:sz="0" w:space="0" w:color="auto"/>
            <w:right w:val="none" w:sz="0" w:space="0" w:color="auto"/>
          </w:divBdr>
        </w:div>
        <w:div w:id="1672219505">
          <w:marLeft w:val="0"/>
          <w:marRight w:val="0"/>
          <w:marTop w:val="0"/>
          <w:marBottom w:val="0"/>
          <w:divBdr>
            <w:top w:val="none" w:sz="0" w:space="0" w:color="auto"/>
            <w:left w:val="none" w:sz="0" w:space="0" w:color="auto"/>
            <w:bottom w:val="none" w:sz="0" w:space="0" w:color="auto"/>
            <w:right w:val="none" w:sz="0" w:space="0" w:color="auto"/>
          </w:divBdr>
        </w:div>
        <w:div w:id="1672219506">
          <w:marLeft w:val="0"/>
          <w:marRight w:val="0"/>
          <w:marTop w:val="0"/>
          <w:marBottom w:val="0"/>
          <w:divBdr>
            <w:top w:val="none" w:sz="0" w:space="0" w:color="auto"/>
            <w:left w:val="none" w:sz="0" w:space="0" w:color="auto"/>
            <w:bottom w:val="none" w:sz="0" w:space="0" w:color="auto"/>
            <w:right w:val="none" w:sz="0" w:space="0" w:color="auto"/>
          </w:divBdr>
        </w:div>
        <w:div w:id="1672219511">
          <w:marLeft w:val="0"/>
          <w:marRight w:val="0"/>
          <w:marTop w:val="0"/>
          <w:marBottom w:val="0"/>
          <w:divBdr>
            <w:top w:val="none" w:sz="0" w:space="0" w:color="auto"/>
            <w:left w:val="none" w:sz="0" w:space="0" w:color="auto"/>
            <w:bottom w:val="none" w:sz="0" w:space="0" w:color="auto"/>
            <w:right w:val="none" w:sz="0" w:space="0" w:color="auto"/>
          </w:divBdr>
        </w:div>
        <w:div w:id="1672219544">
          <w:marLeft w:val="0"/>
          <w:marRight w:val="0"/>
          <w:marTop w:val="0"/>
          <w:marBottom w:val="0"/>
          <w:divBdr>
            <w:top w:val="none" w:sz="0" w:space="0" w:color="auto"/>
            <w:left w:val="none" w:sz="0" w:space="0" w:color="auto"/>
            <w:bottom w:val="none" w:sz="0" w:space="0" w:color="auto"/>
            <w:right w:val="none" w:sz="0" w:space="0" w:color="auto"/>
          </w:divBdr>
        </w:div>
        <w:div w:id="1672219548">
          <w:marLeft w:val="0"/>
          <w:marRight w:val="0"/>
          <w:marTop w:val="0"/>
          <w:marBottom w:val="0"/>
          <w:divBdr>
            <w:top w:val="none" w:sz="0" w:space="0" w:color="auto"/>
            <w:left w:val="none" w:sz="0" w:space="0" w:color="auto"/>
            <w:bottom w:val="none" w:sz="0" w:space="0" w:color="auto"/>
            <w:right w:val="none" w:sz="0" w:space="0" w:color="auto"/>
          </w:divBdr>
        </w:div>
        <w:div w:id="1672219556">
          <w:marLeft w:val="0"/>
          <w:marRight w:val="0"/>
          <w:marTop w:val="0"/>
          <w:marBottom w:val="0"/>
          <w:divBdr>
            <w:top w:val="none" w:sz="0" w:space="0" w:color="auto"/>
            <w:left w:val="none" w:sz="0" w:space="0" w:color="auto"/>
            <w:bottom w:val="none" w:sz="0" w:space="0" w:color="auto"/>
            <w:right w:val="none" w:sz="0" w:space="0" w:color="auto"/>
          </w:divBdr>
        </w:div>
        <w:div w:id="1672219561">
          <w:marLeft w:val="0"/>
          <w:marRight w:val="0"/>
          <w:marTop w:val="0"/>
          <w:marBottom w:val="0"/>
          <w:divBdr>
            <w:top w:val="none" w:sz="0" w:space="0" w:color="auto"/>
            <w:left w:val="none" w:sz="0" w:space="0" w:color="auto"/>
            <w:bottom w:val="none" w:sz="0" w:space="0" w:color="auto"/>
            <w:right w:val="none" w:sz="0" w:space="0" w:color="auto"/>
          </w:divBdr>
        </w:div>
        <w:div w:id="1672219590">
          <w:marLeft w:val="0"/>
          <w:marRight w:val="0"/>
          <w:marTop w:val="0"/>
          <w:marBottom w:val="0"/>
          <w:divBdr>
            <w:top w:val="none" w:sz="0" w:space="0" w:color="auto"/>
            <w:left w:val="none" w:sz="0" w:space="0" w:color="auto"/>
            <w:bottom w:val="none" w:sz="0" w:space="0" w:color="auto"/>
            <w:right w:val="none" w:sz="0" w:space="0" w:color="auto"/>
          </w:divBdr>
        </w:div>
        <w:div w:id="1672219598">
          <w:marLeft w:val="0"/>
          <w:marRight w:val="0"/>
          <w:marTop w:val="0"/>
          <w:marBottom w:val="0"/>
          <w:divBdr>
            <w:top w:val="none" w:sz="0" w:space="0" w:color="auto"/>
            <w:left w:val="none" w:sz="0" w:space="0" w:color="auto"/>
            <w:bottom w:val="none" w:sz="0" w:space="0" w:color="auto"/>
            <w:right w:val="none" w:sz="0" w:space="0" w:color="auto"/>
          </w:divBdr>
        </w:div>
        <w:div w:id="1672219601">
          <w:marLeft w:val="0"/>
          <w:marRight w:val="0"/>
          <w:marTop w:val="0"/>
          <w:marBottom w:val="0"/>
          <w:divBdr>
            <w:top w:val="none" w:sz="0" w:space="0" w:color="auto"/>
            <w:left w:val="none" w:sz="0" w:space="0" w:color="auto"/>
            <w:bottom w:val="none" w:sz="0" w:space="0" w:color="auto"/>
            <w:right w:val="none" w:sz="0" w:space="0" w:color="auto"/>
          </w:divBdr>
        </w:div>
        <w:div w:id="1672219606">
          <w:marLeft w:val="0"/>
          <w:marRight w:val="0"/>
          <w:marTop w:val="0"/>
          <w:marBottom w:val="0"/>
          <w:divBdr>
            <w:top w:val="none" w:sz="0" w:space="0" w:color="auto"/>
            <w:left w:val="none" w:sz="0" w:space="0" w:color="auto"/>
            <w:bottom w:val="none" w:sz="0" w:space="0" w:color="auto"/>
            <w:right w:val="none" w:sz="0" w:space="0" w:color="auto"/>
          </w:divBdr>
        </w:div>
        <w:div w:id="1672219607">
          <w:marLeft w:val="0"/>
          <w:marRight w:val="0"/>
          <w:marTop w:val="0"/>
          <w:marBottom w:val="0"/>
          <w:divBdr>
            <w:top w:val="none" w:sz="0" w:space="0" w:color="auto"/>
            <w:left w:val="none" w:sz="0" w:space="0" w:color="auto"/>
            <w:bottom w:val="none" w:sz="0" w:space="0" w:color="auto"/>
            <w:right w:val="none" w:sz="0" w:space="0" w:color="auto"/>
          </w:divBdr>
        </w:div>
        <w:div w:id="1672219624">
          <w:marLeft w:val="0"/>
          <w:marRight w:val="0"/>
          <w:marTop w:val="0"/>
          <w:marBottom w:val="0"/>
          <w:divBdr>
            <w:top w:val="none" w:sz="0" w:space="0" w:color="auto"/>
            <w:left w:val="none" w:sz="0" w:space="0" w:color="auto"/>
            <w:bottom w:val="none" w:sz="0" w:space="0" w:color="auto"/>
            <w:right w:val="none" w:sz="0" w:space="0" w:color="auto"/>
          </w:divBdr>
        </w:div>
        <w:div w:id="1672219646">
          <w:marLeft w:val="0"/>
          <w:marRight w:val="0"/>
          <w:marTop w:val="0"/>
          <w:marBottom w:val="0"/>
          <w:divBdr>
            <w:top w:val="none" w:sz="0" w:space="0" w:color="auto"/>
            <w:left w:val="none" w:sz="0" w:space="0" w:color="auto"/>
            <w:bottom w:val="none" w:sz="0" w:space="0" w:color="auto"/>
            <w:right w:val="none" w:sz="0" w:space="0" w:color="auto"/>
          </w:divBdr>
        </w:div>
        <w:div w:id="1672219658">
          <w:marLeft w:val="0"/>
          <w:marRight w:val="0"/>
          <w:marTop w:val="0"/>
          <w:marBottom w:val="0"/>
          <w:divBdr>
            <w:top w:val="none" w:sz="0" w:space="0" w:color="auto"/>
            <w:left w:val="none" w:sz="0" w:space="0" w:color="auto"/>
            <w:bottom w:val="none" w:sz="0" w:space="0" w:color="auto"/>
            <w:right w:val="none" w:sz="0" w:space="0" w:color="auto"/>
          </w:divBdr>
        </w:div>
        <w:div w:id="1672219666">
          <w:marLeft w:val="0"/>
          <w:marRight w:val="0"/>
          <w:marTop w:val="0"/>
          <w:marBottom w:val="0"/>
          <w:divBdr>
            <w:top w:val="none" w:sz="0" w:space="0" w:color="auto"/>
            <w:left w:val="none" w:sz="0" w:space="0" w:color="auto"/>
            <w:bottom w:val="none" w:sz="0" w:space="0" w:color="auto"/>
            <w:right w:val="none" w:sz="0" w:space="0" w:color="auto"/>
          </w:divBdr>
        </w:div>
        <w:div w:id="1672219673">
          <w:marLeft w:val="0"/>
          <w:marRight w:val="0"/>
          <w:marTop w:val="0"/>
          <w:marBottom w:val="0"/>
          <w:divBdr>
            <w:top w:val="none" w:sz="0" w:space="0" w:color="auto"/>
            <w:left w:val="none" w:sz="0" w:space="0" w:color="auto"/>
            <w:bottom w:val="none" w:sz="0" w:space="0" w:color="auto"/>
            <w:right w:val="none" w:sz="0" w:space="0" w:color="auto"/>
          </w:divBdr>
        </w:div>
        <w:div w:id="1672219677">
          <w:marLeft w:val="0"/>
          <w:marRight w:val="0"/>
          <w:marTop w:val="0"/>
          <w:marBottom w:val="0"/>
          <w:divBdr>
            <w:top w:val="none" w:sz="0" w:space="0" w:color="auto"/>
            <w:left w:val="none" w:sz="0" w:space="0" w:color="auto"/>
            <w:bottom w:val="none" w:sz="0" w:space="0" w:color="auto"/>
            <w:right w:val="none" w:sz="0" w:space="0" w:color="auto"/>
          </w:divBdr>
        </w:div>
        <w:div w:id="1672219679">
          <w:marLeft w:val="0"/>
          <w:marRight w:val="0"/>
          <w:marTop w:val="0"/>
          <w:marBottom w:val="0"/>
          <w:divBdr>
            <w:top w:val="none" w:sz="0" w:space="0" w:color="auto"/>
            <w:left w:val="none" w:sz="0" w:space="0" w:color="auto"/>
            <w:bottom w:val="none" w:sz="0" w:space="0" w:color="auto"/>
            <w:right w:val="none" w:sz="0" w:space="0" w:color="auto"/>
          </w:divBdr>
        </w:div>
        <w:div w:id="1672219695">
          <w:marLeft w:val="0"/>
          <w:marRight w:val="0"/>
          <w:marTop w:val="0"/>
          <w:marBottom w:val="0"/>
          <w:divBdr>
            <w:top w:val="none" w:sz="0" w:space="0" w:color="auto"/>
            <w:left w:val="none" w:sz="0" w:space="0" w:color="auto"/>
            <w:bottom w:val="none" w:sz="0" w:space="0" w:color="auto"/>
            <w:right w:val="none" w:sz="0" w:space="0" w:color="auto"/>
          </w:divBdr>
        </w:div>
        <w:div w:id="1672219718">
          <w:marLeft w:val="0"/>
          <w:marRight w:val="0"/>
          <w:marTop w:val="0"/>
          <w:marBottom w:val="0"/>
          <w:divBdr>
            <w:top w:val="none" w:sz="0" w:space="0" w:color="auto"/>
            <w:left w:val="none" w:sz="0" w:space="0" w:color="auto"/>
            <w:bottom w:val="none" w:sz="0" w:space="0" w:color="auto"/>
            <w:right w:val="none" w:sz="0" w:space="0" w:color="auto"/>
          </w:divBdr>
        </w:div>
        <w:div w:id="1672219730">
          <w:marLeft w:val="0"/>
          <w:marRight w:val="0"/>
          <w:marTop w:val="0"/>
          <w:marBottom w:val="0"/>
          <w:divBdr>
            <w:top w:val="none" w:sz="0" w:space="0" w:color="auto"/>
            <w:left w:val="none" w:sz="0" w:space="0" w:color="auto"/>
            <w:bottom w:val="none" w:sz="0" w:space="0" w:color="auto"/>
            <w:right w:val="none" w:sz="0" w:space="0" w:color="auto"/>
          </w:divBdr>
        </w:div>
        <w:div w:id="1672219732">
          <w:marLeft w:val="0"/>
          <w:marRight w:val="0"/>
          <w:marTop w:val="0"/>
          <w:marBottom w:val="0"/>
          <w:divBdr>
            <w:top w:val="none" w:sz="0" w:space="0" w:color="auto"/>
            <w:left w:val="none" w:sz="0" w:space="0" w:color="auto"/>
            <w:bottom w:val="none" w:sz="0" w:space="0" w:color="auto"/>
            <w:right w:val="none" w:sz="0" w:space="0" w:color="auto"/>
          </w:divBdr>
        </w:div>
        <w:div w:id="1672219745">
          <w:marLeft w:val="0"/>
          <w:marRight w:val="0"/>
          <w:marTop w:val="0"/>
          <w:marBottom w:val="0"/>
          <w:divBdr>
            <w:top w:val="none" w:sz="0" w:space="0" w:color="auto"/>
            <w:left w:val="none" w:sz="0" w:space="0" w:color="auto"/>
            <w:bottom w:val="none" w:sz="0" w:space="0" w:color="auto"/>
            <w:right w:val="none" w:sz="0" w:space="0" w:color="auto"/>
          </w:divBdr>
        </w:div>
        <w:div w:id="1672219753">
          <w:marLeft w:val="0"/>
          <w:marRight w:val="0"/>
          <w:marTop w:val="0"/>
          <w:marBottom w:val="0"/>
          <w:divBdr>
            <w:top w:val="none" w:sz="0" w:space="0" w:color="auto"/>
            <w:left w:val="none" w:sz="0" w:space="0" w:color="auto"/>
            <w:bottom w:val="none" w:sz="0" w:space="0" w:color="auto"/>
            <w:right w:val="none" w:sz="0" w:space="0" w:color="auto"/>
          </w:divBdr>
        </w:div>
        <w:div w:id="1672219755">
          <w:marLeft w:val="0"/>
          <w:marRight w:val="0"/>
          <w:marTop w:val="0"/>
          <w:marBottom w:val="0"/>
          <w:divBdr>
            <w:top w:val="none" w:sz="0" w:space="0" w:color="auto"/>
            <w:left w:val="none" w:sz="0" w:space="0" w:color="auto"/>
            <w:bottom w:val="none" w:sz="0" w:space="0" w:color="auto"/>
            <w:right w:val="none" w:sz="0" w:space="0" w:color="auto"/>
          </w:divBdr>
        </w:div>
        <w:div w:id="1672219779">
          <w:marLeft w:val="0"/>
          <w:marRight w:val="0"/>
          <w:marTop w:val="0"/>
          <w:marBottom w:val="0"/>
          <w:divBdr>
            <w:top w:val="none" w:sz="0" w:space="0" w:color="auto"/>
            <w:left w:val="none" w:sz="0" w:space="0" w:color="auto"/>
            <w:bottom w:val="none" w:sz="0" w:space="0" w:color="auto"/>
            <w:right w:val="none" w:sz="0" w:space="0" w:color="auto"/>
          </w:divBdr>
        </w:div>
        <w:div w:id="1672219791">
          <w:marLeft w:val="0"/>
          <w:marRight w:val="0"/>
          <w:marTop w:val="0"/>
          <w:marBottom w:val="0"/>
          <w:divBdr>
            <w:top w:val="none" w:sz="0" w:space="0" w:color="auto"/>
            <w:left w:val="none" w:sz="0" w:space="0" w:color="auto"/>
            <w:bottom w:val="none" w:sz="0" w:space="0" w:color="auto"/>
            <w:right w:val="none" w:sz="0" w:space="0" w:color="auto"/>
          </w:divBdr>
        </w:div>
        <w:div w:id="1672219804">
          <w:marLeft w:val="0"/>
          <w:marRight w:val="0"/>
          <w:marTop w:val="0"/>
          <w:marBottom w:val="0"/>
          <w:divBdr>
            <w:top w:val="none" w:sz="0" w:space="0" w:color="auto"/>
            <w:left w:val="none" w:sz="0" w:space="0" w:color="auto"/>
            <w:bottom w:val="none" w:sz="0" w:space="0" w:color="auto"/>
            <w:right w:val="none" w:sz="0" w:space="0" w:color="auto"/>
          </w:divBdr>
        </w:div>
        <w:div w:id="1672219824">
          <w:marLeft w:val="0"/>
          <w:marRight w:val="0"/>
          <w:marTop w:val="0"/>
          <w:marBottom w:val="0"/>
          <w:divBdr>
            <w:top w:val="none" w:sz="0" w:space="0" w:color="auto"/>
            <w:left w:val="none" w:sz="0" w:space="0" w:color="auto"/>
            <w:bottom w:val="none" w:sz="0" w:space="0" w:color="auto"/>
            <w:right w:val="none" w:sz="0" w:space="0" w:color="auto"/>
          </w:divBdr>
        </w:div>
        <w:div w:id="1672219826">
          <w:marLeft w:val="0"/>
          <w:marRight w:val="0"/>
          <w:marTop w:val="0"/>
          <w:marBottom w:val="0"/>
          <w:divBdr>
            <w:top w:val="none" w:sz="0" w:space="0" w:color="auto"/>
            <w:left w:val="none" w:sz="0" w:space="0" w:color="auto"/>
            <w:bottom w:val="none" w:sz="0" w:space="0" w:color="auto"/>
            <w:right w:val="none" w:sz="0" w:space="0" w:color="auto"/>
          </w:divBdr>
        </w:div>
        <w:div w:id="1672219834">
          <w:marLeft w:val="0"/>
          <w:marRight w:val="0"/>
          <w:marTop w:val="0"/>
          <w:marBottom w:val="0"/>
          <w:divBdr>
            <w:top w:val="none" w:sz="0" w:space="0" w:color="auto"/>
            <w:left w:val="none" w:sz="0" w:space="0" w:color="auto"/>
            <w:bottom w:val="none" w:sz="0" w:space="0" w:color="auto"/>
            <w:right w:val="none" w:sz="0" w:space="0" w:color="auto"/>
          </w:divBdr>
        </w:div>
        <w:div w:id="1672219837">
          <w:marLeft w:val="0"/>
          <w:marRight w:val="0"/>
          <w:marTop w:val="0"/>
          <w:marBottom w:val="0"/>
          <w:divBdr>
            <w:top w:val="none" w:sz="0" w:space="0" w:color="auto"/>
            <w:left w:val="none" w:sz="0" w:space="0" w:color="auto"/>
            <w:bottom w:val="none" w:sz="0" w:space="0" w:color="auto"/>
            <w:right w:val="none" w:sz="0" w:space="0" w:color="auto"/>
          </w:divBdr>
        </w:div>
        <w:div w:id="1672219842">
          <w:marLeft w:val="0"/>
          <w:marRight w:val="0"/>
          <w:marTop w:val="0"/>
          <w:marBottom w:val="0"/>
          <w:divBdr>
            <w:top w:val="none" w:sz="0" w:space="0" w:color="auto"/>
            <w:left w:val="none" w:sz="0" w:space="0" w:color="auto"/>
            <w:bottom w:val="none" w:sz="0" w:space="0" w:color="auto"/>
            <w:right w:val="none" w:sz="0" w:space="0" w:color="auto"/>
          </w:divBdr>
        </w:div>
        <w:div w:id="1672219855">
          <w:marLeft w:val="0"/>
          <w:marRight w:val="0"/>
          <w:marTop w:val="0"/>
          <w:marBottom w:val="0"/>
          <w:divBdr>
            <w:top w:val="none" w:sz="0" w:space="0" w:color="auto"/>
            <w:left w:val="none" w:sz="0" w:space="0" w:color="auto"/>
            <w:bottom w:val="none" w:sz="0" w:space="0" w:color="auto"/>
            <w:right w:val="none" w:sz="0" w:space="0" w:color="auto"/>
          </w:divBdr>
        </w:div>
        <w:div w:id="1672219857">
          <w:marLeft w:val="0"/>
          <w:marRight w:val="0"/>
          <w:marTop w:val="0"/>
          <w:marBottom w:val="0"/>
          <w:divBdr>
            <w:top w:val="none" w:sz="0" w:space="0" w:color="auto"/>
            <w:left w:val="none" w:sz="0" w:space="0" w:color="auto"/>
            <w:bottom w:val="none" w:sz="0" w:space="0" w:color="auto"/>
            <w:right w:val="none" w:sz="0" w:space="0" w:color="auto"/>
          </w:divBdr>
        </w:div>
        <w:div w:id="1672219869">
          <w:marLeft w:val="0"/>
          <w:marRight w:val="0"/>
          <w:marTop w:val="0"/>
          <w:marBottom w:val="0"/>
          <w:divBdr>
            <w:top w:val="none" w:sz="0" w:space="0" w:color="auto"/>
            <w:left w:val="none" w:sz="0" w:space="0" w:color="auto"/>
            <w:bottom w:val="none" w:sz="0" w:space="0" w:color="auto"/>
            <w:right w:val="none" w:sz="0" w:space="0" w:color="auto"/>
          </w:divBdr>
        </w:div>
        <w:div w:id="1672219874">
          <w:marLeft w:val="0"/>
          <w:marRight w:val="0"/>
          <w:marTop w:val="0"/>
          <w:marBottom w:val="0"/>
          <w:divBdr>
            <w:top w:val="none" w:sz="0" w:space="0" w:color="auto"/>
            <w:left w:val="none" w:sz="0" w:space="0" w:color="auto"/>
            <w:bottom w:val="none" w:sz="0" w:space="0" w:color="auto"/>
            <w:right w:val="none" w:sz="0" w:space="0" w:color="auto"/>
          </w:divBdr>
        </w:div>
        <w:div w:id="1672219888">
          <w:marLeft w:val="0"/>
          <w:marRight w:val="0"/>
          <w:marTop w:val="0"/>
          <w:marBottom w:val="0"/>
          <w:divBdr>
            <w:top w:val="none" w:sz="0" w:space="0" w:color="auto"/>
            <w:left w:val="none" w:sz="0" w:space="0" w:color="auto"/>
            <w:bottom w:val="none" w:sz="0" w:space="0" w:color="auto"/>
            <w:right w:val="none" w:sz="0" w:space="0" w:color="auto"/>
          </w:divBdr>
        </w:div>
        <w:div w:id="1672219889">
          <w:marLeft w:val="0"/>
          <w:marRight w:val="0"/>
          <w:marTop w:val="0"/>
          <w:marBottom w:val="0"/>
          <w:divBdr>
            <w:top w:val="none" w:sz="0" w:space="0" w:color="auto"/>
            <w:left w:val="none" w:sz="0" w:space="0" w:color="auto"/>
            <w:bottom w:val="none" w:sz="0" w:space="0" w:color="auto"/>
            <w:right w:val="none" w:sz="0" w:space="0" w:color="auto"/>
          </w:divBdr>
        </w:div>
      </w:divsChild>
    </w:div>
    <w:div w:id="1672219792">
      <w:marLeft w:val="0"/>
      <w:marRight w:val="0"/>
      <w:marTop w:val="0"/>
      <w:marBottom w:val="0"/>
      <w:divBdr>
        <w:top w:val="none" w:sz="0" w:space="0" w:color="auto"/>
        <w:left w:val="none" w:sz="0" w:space="0" w:color="auto"/>
        <w:bottom w:val="none" w:sz="0" w:space="0" w:color="auto"/>
        <w:right w:val="none" w:sz="0" w:space="0" w:color="auto"/>
      </w:divBdr>
      <w:divsChild>
        <w:div w:id="1672219440">
          <w:marLeft w:val="0"/>
          <w:marRight w:val="0"/>
          <w:marTop w:val="0"/>
          <w:marBottom w:val="0"/>
          <w:divBdr>
            <w:top w:val="none" w:sz="0" w:space="0" w:color="auto"/>
            <w:left w:val="none" w:sz="0" w:space="0" w:color="auto"/>
            <w:bottom w:val="none" w:sz="0" w:space="0" w:color="auto"/>
            <w:right w:val="none" w:sz="0" w:space="0" w:color="auto"/>
          </w:divBdr>
        </w:div>
        <w:div w:id="1672219549">
          <w:marLeft w:val="0"/>
          <w:marRight w:val="0"/>
          <w:marTop w:val="0"/>
          <w:marBottom w:val="0"/>
          <w:divBdr>
            <w:top w:val="none" w:sz="0" w:space="0" w:color="auto"/>
            <w:left w:val="none" w:sz="0" w:space="0" w:color="auto"/>
            <w:bottom w:val="none" w:sz="0" w:space="0" w:color="auto"/>
            <w:right w:val="none" w:sz="0" w:space="0" w:color="auto"/>
          </w:divBdr>
        </w:div>
        <w:div w:id="1672219554">
          <w:marLeft w:val="0"/>
          <w:marRight w:val="0"/>
          <w:marTop w:val="0"/>
          <w:marBottom w:val="0"/>
          <w:divBdr>
            <w:top w:val="none" w:sz="0" w:space="0" w:color="auto"/>
            <w:left w:val="none" w:sz="0" w:space="0" w:color="auto"/>
            <w:bottom w:val="none" w:sz="0" w:space="0" w:color="auto"/>
            <w:right w:val="none" w:sz="0" w:space="0" w:color="auto"/>
          </w:divBdr>
        </w:div>
        <w:div w:id="1672219565">
          <w:marLeft w:val="0"/>
          <w:marRight w:val="0"/>
          <w:marTop w:val="0"/>
          <w:marBottom w:val="0"/>
          <w:divBdr>
            <w:top w:val="none" w:sz="0" w:space="0" w:color="auto"/>
            <w:left w:val="none" w:sz="0" w:space="0" w:color="auto"/>
            <w:bottom w:val="none" w:sz="0" w:space="0" w:color="auto"/>
            <w:right w:val="none" w:sz="0" w:space="0" w:color="auto"/>
          </w:divBdr>
        </w:div>
        <w:div w:id="1672219617">
          <w:marLeft w:val="0"/>
          <w:marRight w:val="0"/>
          <w:marTop w:val="0"/>
          <w:marBottom w:val="0"/>
          <w:divBdr>
            <w:top w:val="none" w:sz="0" w:space="0" w:color="auto"/>
            <w:left w:val="none" w:sz="0" w:space="0" w:color="auto"/>
            <w:bottom w:val="none" w:sz="0" w:space="0" w:color="auto"/>
            <w:right w:val="none" w:sz="0" w:space="0" w:color="auto"/>
          </w:divBdr>
        </w:div>
        <w:div w:id="1672219634">
          <w:marLeft w:val="0"/>
          <w:marRight w:val="0"/>
          <w:marTop w:val="0"/>
          <w:marBottom w:val="0"/>
          <w:divBdr>
            <w:top w:val="none" w:sz="0" w:space="0" w:color="auto"/>
            <w:left w:val="none" w:sz="0" w:space="0" w:color="auto"/>
            <w:bottom w:val="none" w:sz="0" w:space="0" w:color="auto"/>
            <w:right w:val="none" w:sz="0" w:space="0" w:color="auto"/>
          </w:divBdr>
        </w:div>
        <w:div w:id="1672219708">
          <w:marLeft w:val="0"/>
          <w:marRight w:val="0"/>
          <w:marTop w:val="0"/>
          <w:marBottom w:val="0"/>
          <w:divBdr>
            <w:top w:val="none" w:sz="0" w:space="0" w:color="auto"/>
            <w:left w:val="none" w:sz="0" w:space="0" w:color="auto"/>
            <w:bottom w:val="none" w:sz="0" w:space="0" w:color="auto"/>
            <w:right w:val="none" w:sz="0" w:space="0" w:color="auto"/>
          </w:divBdr>
        </w:div>
        <w:div w:id="1672219812">
          <w:marLeft w:val="0"/>
          <w:marRight w:val="0"/>
          <w:marTop w:val="0"/>
          <w:marBottom w:val="0"/>
          <w:divBdr>
            <w:top w:val="none" w:sz="0" w:space="0" w:color="auto"/>
            <w:left w:val="none" w:sz="0" w:space="0" w:color="auto"/>
            <w:bottom w:val="none" w:sz="0" w:space="0" w:color="auto"/>
            <w:right w:val="none" w:sz="0" w:space="0" w:color="auto"/>
          </w:divBdr>
        </w:div>
        <w:div w:id="1672219877">
          <w:marLeft w:val="0"/>
          <w:marRight w:val="0"/>
          <w:marTop w:val="0"/>
          <w:marBottom w:val="0"/>
          <w:divBdr>
            <w:top w:val="none" w:sz="0" w:space="0" w:color="auto"/>
            <w:left w:val="none" w:sz="0" w:space="0" w:color="auto"/>
            <w:bottom w:val="none" w:sz="0" w:space="0" w:color="auto"/>
            <w:right w:val="none" w:sz="0" w:space="0" w:color="auto"/>
          </w:divBdr>
        </w:div>
      </w:divsChild>
    </w:div>
    <w:div w:id="1672219835">
      <w:marLeft w:val="0"/>
      <w:marRight w:val="0"/>
      <w:marTop w:val="0"/>
      <w:marBottom w:val="0"/>
      <w:divBdr>
        <w:top w:val="none" w:sz="0" w:space="0" w:color="auto"/>
        <w:left w:val="none" w:sz="0" w:space="0" w:color="auto"/>
        <w:bottom w:val="none" w:sz="0" w:space="0" w:color="auto"/>
        <w:right w:val="none" w:sz="0" w:space="0" w:color="auto"/>
      </w:divBdr>
    </w:div>
    <w:div w:id="1672219841">
      <w:marLeft w:val="0"/>
      <w:marRight w:val="0"/>
      <w:marTop w:val="0"/>
      <w:marBottom w:val="0"/>
      <w:divBdr>
        <w:top w:val="none" w:sz="0" w:space="0" w:color="auto"/>
        <w:left w:val="none" w:sz="0" w:space="0" w:color="auto"/>
        <w:bottom w:val="none" w:sz="0" w:space="0" w:color="auto"/>
        <w:right w:val="none" w:sz="0" w:space="0" w:color="auto"/>
      </w:divBdr>
    </w:div>
    <w:div w:id="1672219853">
      <w:marLeft w:val="0"/>
      <w:marRight w:val="0"/>
      <w:marTop w:val="0"/>
      <w:marBottom w:val="0"/>
      <w:divBdr>
        <w:top w:val="none" w:sz="0" w:space="0" w:color="auto"/>
        <w:left w:val="none" w:sz="0" w:space="0" w:color="auto"/>
        <w:bottom w:val="none" w:sz="0" w:space="0" w:color="auto"/>
        <w:right w:val="none" w:sz="0" w:space="0" w:color="auto"/>
      </w:divBdr>
      <w:divsChild>
        <w:div w:id="1672219462">
          <w:marLeft w:val="0"/>
          <w:marRight w:val="0"/>
          <w:marTop w:val="0"/>
          <w:marBottom w:val="0"/>
          <w:divBdr>
            <w:top w:val="none" w:sz="0" w:space="0" w:color="auto"/>
            <w:left w:val="none" w:sz="0" w:space="0" w:color="auto"/>
            <w:bottom w:val="none" w:sz="0" w:space="0" w:color="auto"/>
            <w:right w:val="none" w:sz="0" w:space="0" w:color="auto"/>
          </w:divBdr>
        </w:div>
        <w:div w:id="1672219490">
          <w:marLeft w:val="0"/>
          <w:marRight w:val="0"/>
          <w:marTop w:val="0"/>
          <w:marBottom w:val="0"/>
          <w:divBdr>
            <w:top w:val="none" w:sz="0" w:space="0" w:color="auto"/>
            <w:left w:val="none" w:sz="0" w:space="0" w:color="auto"/>
            <w:bottom w:val="none" w:sz="0" w:space="0" w:color="auto"/>
            <w:right w:val="none" w:sz="0" w:space="0" w:color="auto"/>
          </w:divBdr>
        </w:div>
        <w:div w:id="1672219714">
          <w:marLeft w:val="0"/>
          <w:marRight w:val="0"/>
          <w:marTop w:val="0"/>
          <w:marBottom w:val="0"/>
          <w:divBdr>
            <w:top w:val="none" w:sz="0" w:space="0" w:color="auto"/>
            <w:left w:val="none" w:sz="0" w:space="0" w:color="auto"/>
            <w:bottom w:val="none" w:sz="0" w:space="0" w:color="auto"/>
            <w:right w:val="none" w:sz="0" w:space="0" w:color="auto"/>
          </w:divBdr>
        </w:div>
        <w:div w:id="1672219765">
          <w:marLeft w:val="0"/>
          <w:marRight w:val="0"/>
          <w:marTop w:val="0"/>
          <w:marBottom w:val="0"/>
          <w:divBdr>
            <w:top w:val="none" w:sz="0" w:space="0" w:color="auto"/>
            <w:left w:val="none" w:sz="0" w:space="0" w:color="auto"/>
            <w:bottom w:val="none" w:sz="0" w:space="0" w:color="auto"/>
            <w:right w:val="none" w:sz="0" w:space="0" w:color="auto"/>
          </w:divBdr>
        </w:div>
      </w:divsChild>
    </w:div>
    <w:div w:id="1672219856">
      <w:marLeft w:val="0"/>
      <w:marRight w:val="0"/>
      <w:marTop w:val="0"/>
      <w:marBottom w:val="0"/>
      <w:divBdr>
        <w:top w:val="none" w:sz="0" w:space="0" w:color="auto"/>
        <w:left w:val="none" w:sz="0" w:space="0" w:color="auto"/>
        <w:bottom w:val="none" w:sz="0" w:space="0" w:color="auto"/>
        <w:right w:val="none" w:sz="0" w:space="0" w:color="auto"/>
      </w:divBdr>
      <w:divsChild>
        <w:div w:id="1672219421">
          <w:marLeft w:val="0"/>
          <w:marRight w:val="0"/>
          <w:marTop w:val="0"/>
          <w:marBottom w:val="0"/>
          <w:divBdr>
            <w:top w:val="none" w:sz="0" w:space="0" w:color="auto"/>
            <w:left w:val="none" w:sz="0" w:space="0" w:color="auto"/>
            <w:bottom w:val="none" w:sz="0" w:space="0" w:color="auto"/>
            <w:right w:val="none" w:sz="0" w:space="0" w:color="auto"/>
          </w:divBdr>
        </w:div>
        <w:div w:id="1672219482">
          <w:marLeft w:val="0"/>
          <w:marRight w:val="0"/>
          <w:marTop w:val="0"/>
          <w:marBottom w:val="0"/>
          <w:divBdr>
            <w:top w:val="none" w:sz="0" w:space="0" w:color="auto"/>
            <w:left w:val="none" w:sz="0" w:space="0" w:color="auto"/>
            <w:bottom w:val="none" w:sz="0" w:space="0" w:color="auto"/>
            <w:right w:val="none" w:sz="0" w:space="0" w:color="auto"/>
          </w:divBdr>
        </w:div>
        <w:div w:id="1672219495">
          <w:marLeft w:val="0"/>
          <w:marRight w:val="0"/>
          <w:marTop w:val="0"/>
          <w:marBottom w:val="0"/>
          <w:divBdr>
            <w:top w:val="none" w:sz="0" w:space="0" w:color="auto"/>
            <w:left w:val="none" w:sz="0" w:space="0" w:color="auto"/>
            <w:bottom w:val="none" w:sz="0" w:space="0" w:color="auto"/>
            <w:right w:val="none" w:sz="0" w:space="0" w:color="auto"/>
          </w:divBdr>
        </w:div>
        <w:div w:id="1672219498">
          <w:marLeft w:val="0"/>
          <w:marRight w:val="0"/>
          <w:marTop w:val="0"/>
          <w:marBottom w:val="0"/>
          <w:divBdr>
            <w:top w:val="none" w:sz="0" w:space="0" w:color="auto"/>
            <w:left w:val="none" w:sz="0" w:space="0" w:color="auto"/>
            <w:bottom w:val="none" w:sz="0" w:space="0" w:color="auto"/>
            <w:right w:val="none" w:sz="0" w:space="0" w:color="auto"/>
          </w:divBdr>
        </w:div>
        <w:div w:id="1672219518">
          <w:marLeft w:val="0"/>
          <w:marRight w:val="0"/>
          <w:marTop w:val="0"/>
          <w:marBottom w:val="0"/>
          <w:divBdr>
            <w:top w:val="none" w:sz="0" w:space="0" w:color="auto"/>
            <w:left w:val="none" w:sz="0" w:space="0" w:color="auto"/>
            <w:bottom w:val="none" w:sz="0" w:space="0" w:color="auto"/>
            <w:right w:val="none" w:sz="0" w:space="0" w:color="auto"/>
          </w:divBdr>
        </w:div>
        <w:div w:id="1672219538">
          <w:marLeft w:val="0"/>
          <w:marRight w:val="0"/>
          <w:marTop w:val="0"/>
          <w:marBottom w:val="0"/>
          <w:divBdr>
            <w:top w:val="none" w:sz="0" w:space="0" w:color="auto"/>
            <w:left w:val="none" w:sz="0" w:space="0" w:color="auto"/>
            <w:bottom w:val="none" w:sz="0" w:space="0" w:color="auto"/>
            <w:right w:val="none" w:sz="0" w:space="0" w:color="auto"/>
          </w:divBdr>
        </w:div>
        <w:div w:id="1672219589">
          <w:marLeft w:val="0"/>
          <w:marRight w:val="0"/>
          <w:marTop w:val="0"/>
          <w:marBottom w:val="0"/>
          <w:divBdr>
            <w:top w:val="none" w:sz="0" w:space="0" w:color="auto"/>
            <w:left w:val="none" w:sz="0" w:space="0" w:color="auto"/>
            <w:bottom w:val="none" w:sz="0" w:space="0" w:color="auto"/>
            <w:right w:val="none" w:sz="0" w:space="0" w:color="auto"/>
          </w:divBdr>
        </w:div>
        <w:div w:id="1672219604">
          <w:marLeft w:val="0"/>
          <w:marRight w:val="0"/>
          <w:marTop w:val="0"/>
          <w:marBottom w:val="0"/>
          <w:divBdr>
            <w:top w:val="none" w:sz="0" w:space="0" w:color="auto"/>
            <w:left w:val="none" w:sz="0" w:space="0" w:color="auto"/>
            <w:bottom w:val="none" w:sz="0" w:space="0" w:color="auto"/>
            <w:right w:val="none" w:sz="0" w:space="0" w:color="auto"/>
          </w:divBdr>
        </w:div>
        <w:div w:id="1672219616">
          <w:marLeft w:val="0"/>
          <w:marRight w:val="0"/>
          <w:marTop w:val="0"/>
          <w:marBottom w:val="0"/>
          <w:divBdr>
            <w:top w:val="none" w:sz="0" w:space="0" w:color="auto"/>
            <w:left w:val="none" w:sz="0" w:space="0" w:color="auto"/>
            <w:bottom w:val="none" w:sz="0" w:space="0" w:color="auto"/>
            <w:right w:val="none" w:sz="0" w:space="0" w:color="auto"/>
          </w:divBdr>
        </w:div>
        <w:div w:id="1672219670">
          <w:marLeft w:val="0"/>
          <w:marRight w:val="0"/>
          <w:marTop w:val="0"/>
          <w:marBottom w:val="0"/>
          <w:divBdr>
            <w:top w:val="none" w:sz="0" w:space="0" w:color="auto"/>
            <w:left w:val="none" w:sz="0" w:space="0" w:color="auto"/>
            <w:bottom w:val="none" w:sz="0" w:space="0" w:color="auto"/>
            <w:right w:val="none" w:sz="0" w:space="0" w:color="auto"/>
          </w:divBdr>
        </w:div>
        <w:div w:id="1672219729">
          <w:marLeft w:val="0"/>
          <w:marRight w:val="0"/>
          <w:marTop w:val="0"/>
          <w:marBottom w:val="0"/>
          <w:divBdr>
            <w:top w:val="none" w:sz="0" w:space="0" w:color="auto"/>
            <w:left w:val="none" w:sz="0" w:space="0" w:color="auto"/>
            <w:bottom w:val="none" w:sz="0" w:space="0" w:color="auto"/>
            <w:right w:val="none" w:sz="0" w:space="0" w:color="auto"/>
          </w:divBdr>
        </w:div>
        <w:div w:id="1672219731">
          <w:marLeft w:val="0"/>
          <w:marRight w:val="0"/>
          <w:marTop w:val="0"/>
          <w:marBottom w:val="0"/>
          <w:divBdr>
            <w:top w:val="none" w:sz="0" w:space="0" w:color="auto"/>
            <w:left w:val="none" w:sz="0" w:space="0" w:color="auto"/>
            <w:bottom w:val="none" w:sz="0" w:space="0" w:color="auto"/>
            <w:right w:val="none" w:sz="0" w:space="0" w:color="auto"/>
          </w:divBdr>
        </w:div>
        <w:div w:id="1672219748">
          <w:marLeft w:val="0"/>
          <w:marRight w:val="0"/>
          <w:marTop w:val="0"/>
          <w:marBottom w:val="0"/>
          <w:divBdr>
            <w:top w:val="none" w:sz="0" w:space="0" w:color="auto"/>
            <w:left w:val="none" w:sz="0" w:space="0" w:color="auto"/>
            <w:bottom w:val="none" w:sz="0" w:space="0" w:color="auto"/>
            <w:right w:val="none" w:sz="0" w:space="0" w:color="auto"/>
          </w:divBdr>
        </w:div>
        <w:div w:id="1672219808">
          <w:marLeft w:val="0"/>
          <w:marRight w:val="0"/>
          <w:marTop w:val="0"/>
          <w:marBottom w:val="0"/>
          <w:divBdr>
            <w:top w:val="none" w:sz="0" w:space="0" w:color="auto"/>
            <w:left w:val="none" w:sz="0" w:space="0" w:color="auto"/>
            <w:bottom w:val="none" w:sz="0" w:space="0" w:color="auto"/>
            <w:right w:val="none" w:sz="0" w:space="0" w:color="auto"/>
          </w:divBdr>
        </w:div>
        <w:div w:id="1672219833">
          <w:marLeft w:val="0"/>
          <w:marRight w:val="0"/>
          <w:marTop w:val="0"/>
          <w:marBottom w:val="0"/>
          <w:divBdr>
            <w:top w:val="none" w:sz="0" w:space="0" w:color="auto"/>
            <w:left w:val="none" w:sz="0" w:space="0" w:color="auto"/>
            <w:bottom w:val="none" w:sz="0" w:space="0" w:color="auto"/>
            <w:right w:val="none" w:sz="0" w:space="0" w:color="auto"/>
          </w:divBdr>
        </w:div>
        <w:div w:id="1672219858">
          <w:marLeft w:val="0"/>
          <w:marRight w:val="0"/>
          <w:marTop w:val="0"/>
          <w:marBottom w:val="0"/>
          <w:divBdr>
            <w:top w:val="none" w:sz="0" w:space="0" w:color="auto"/>
            <w:left w:val="none" w:sz="0" w:space="0" w:color="auto"/>
            <w:bottom w:val="none" w:sz="0" w:space="0" w:color="auto"/>
            <w:right w:val="none" w:sz="0" w:space="0" w:color="auto"/>
          </w:divBdr>
        </w:div>
        <w:div w:id="1672219864">
          <w:marLeft w:val="0"/>
          <w:marRight w:val="0"/>
          <w:marTop w:val="0"/>
          <w:marBottom w:val="0"/>
          <w:divBdr>
            <w:top w:val="none" w:sz="0" w:space="0" w:color="auto"/>
            <w:left w:val="none" w:sz="0" w:space="0" w:color="auto"/>
            <w:bottom w:val="none" w:sz="0" w:space="0" w:color="auto"/>
            <w:right w:val="none" w:sz="0" w:space="0" w:color="auto"/>
          </w:divBdr>
        </w:div>
        <w:div w:id="1672219879">
          <w:marLeft w:val="0"/>
          <w:marRight w:val="0"/>
          <w:marTop w:val="0"/>
          <w:marBottom w:val="0"/>
          <w:divBdr>
            <w:top w:val="none" w:sz="0" w:space="0" w:color="auto"/>
            <w:left w:val="none" w:sz="0" w:space="0" w:color="auto"/>
            <w:bottom w:val="none" w:sz="0" w:space="0" w:color="auto"/>
            <w:right w:val="none" w:sz="0" w:space="0" w:color="auto"/>
          </w:divBdr>
        </w:div>
        <w:div w:id="167221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35BF2FD7F5CFCF9E2D24BB78C3660E9499B0300449A8E766516B898CF6AB474294A6C88CACB7CAvC22K" TargetMode="External"/><Relationship Id="rId117" Type="http://schemas.openxmlformats.org/officeDocument/2006/relationships/hyperlink" Target="consultantplus://offline/ref=86905CF3B6BDF568EB9743E786A30EDA71DD4003AA31478DACEAAC5F34F05B47127F98BAEFD56ADDWA44K" TargetMode="External"/><Relationship Id="rId21" Type="http://schemas.openxmlformats.org/officeDocument/2006/relationships/hyperlink" Target="http://www.gosfinansy.ru/" TargetMode="External"/><Relationship Id="rId42" Type="http://schemas.openxmlformats.org/officeDocument/2006/relationships/hyperlink" Target="consultantplus://offline/ref=B40F141EE0B638BD5E5D8E736E190A6D233D86E1E4C41DC8D7BED4782A38B0EDF335D1F42F07BBB57Dw5M" TargetMode="External"/><Relationship Id="rId47" Type="http://schemas.openxmlformats.org/officeDocument/2006/relationships/hyperlink" Target="consultantplus://offline/ref=8135BF2FD7F5CFCF9E2D24BB78C3660E9499B0300449A8E766516B898CF6AB474294A6C88CACB7CAvC2CK" TargetMode="External"/><Relationship Id="rId63" Type="http://schemas.openxmlformats.org/officeDocument/2006/relationships/hyperlink" Target="consultantplus://offline/ref=9C1F8BC13B55B0C4ECA513E69020A706FB5CA91DAE242D944852E496C9389816C43B3704BD8675E8l3n6F" TargetMode="External"/><Relationship Id="rId68" Type="http://schemas.openxmlformats.org/officeDocument/2006/relationships/hyperlink" Target="consultantplus://offline/ref=9C1F8BC13B55B0C4ECA513E69020A706FB5CA91DAE242D944852E496C9389816C43B3704BD8675EFl3n1F" TargetMode="External"/><Relationship Id="rId84" Type="http://schemas.openxmlformats.org/officeDocument/2006/relationships/hyperlink" Target="consultantplus://offline/ref=86905CF3B6BDF568EB9743E786A30EDA71DD4003AA31478DACEAAC5F34F05B47127F98BAEFD46EDFWA46K" TargetMode="External"/><Relationship Id="rId89" Type="http://schemas.openxmlformats.org/officeDocument/2006/relationships/hyperlink" Target="consultantplus://offline/ref=86905CF3B6BDF568EB9743E786A30EDA71DD4003AA31478DACEAAC5F34F05B47127F98BAEFD56BDBWA4DK" TargetMode="External"/><Relationship Id="rId112" Type="http://schemas.openxmlformats.org/officeDocument/2006/relationships/hyperlink" Target="consultantplus://offline/ref=86905CF3B6BDF568EB9743E786A30EDA71DD4003AA31478DACEAAC5F34F05B47127F98BAEFD56BD4WA41K" TargetMode="External"/><Relationship Id="rId133" Type="http://schemas.openxmlformats.org/officeDocument/2006/relationships/hyperlink" Target="consultantplus://offline/ref=86905CF3B6BDF568EB9743E786A30EDA71DD4003AA31478DACEAAC5F34F05B47127F98BAEFD56ADDWA43K" TargetMode="External"/><Relationship Id="rId138" Type="http://schemas.openxmlformats.org/officeDocument/2006/relationships/hyperlink" Target="consultantplus://offline/ref=86905CF3B6BDF568EB9743E786A30EDA71DD4003AA31478DACEAAC5F34F05B47127F98BAEFD56ADDWA4DK" TargetMode="External"/><Relationship Id="rId154" Type="http://schemas.openxmlformats.org/officeDocument/2006/relationships/hyperlink" Target="consultantplus://offline/ref=34E1551C96632193068CFDCB8E0637883D6509BC70AEE891119ED4EFEFF8B7A9FEB1A7B352145A80T4G4M" TargetMode="External"/><Relationship Id="rId159" Type="http://schemas.openxmlformats.org/officeDocument/2006/relationships/hyperlink" Target="http://www.gosfinansy.ru/" TargetMode="External"/><Relationship Id="rId170" Type="http://schemas.openxmlformats.org/officeDocument/2006/relationships/hyperlink" Target="http://www.gosfinansy.ru/" TargetMode="External"/><Relationship Id="rId16" Type="http://schemas.openxmlformats.org/officeDocument/2006/relationships/hyperlink" Target="http://www.gosfinansy.ru/" TargetMode="External"/><Relationship Id="rId107" Type="http://schemas.openxmlformats.org/officeDocument/2006/relationships/hyperlink" Target="consultantplus://offline/ref=86905CF3B6BDF568EB9743E786A30EDA71DD4003AA31478DACEAAC5F34F05B47127F98BAEFD56BD4WA45K" TargetMode="External"/><Relationship Id="rId11" Type="http://schemas.openxmlformats.org/officeDocument/2006/relationships/hyperlink" Target="http://www.gosfinansy.ru/" TargetMode="External"/><Relationship Id="rId32" Type="http://schemas.openxmlformats.org/officeDocument/2006/relationships/hyperlink" Target="consultantplus://offline/ref=8135BF2FD7F5CFCF9E2D24BB78C3660E9499B0300449A8E766516B898CF6AB474294A6C88CACB4C3vC27K" TargetMode="External"/><Relationship Id="rId37" Type="http://schemas.openxmlformats.org/officeDocument/2006/relationships/hyperlink" Target="consultantplus://offline/ref=B40F141EE0B638BD5E5D8E736E190A6D233D86E1E4C41DC8D7BED4782A38B0EDF335D1F42F05B9B77Dw5M" TargetMode="External"/><Relationship Id="rId53" Type="http://schemas.openxmlformats.org/officeDocument/2006/relationships/hyperlink" Target="consultantplus://offline/ref=1F6FFC2E741C591377009FFD273385F7A17917D68F8E346ADBA5AA9720AFB0A91C8580CB54A49AF1w2z5M" TargetMode="External"/><Relationship Id="rId58" Type="http://schemas.openxmlformats.org/officeDocument/2006/relationships/hyperlink" Target="consultantplus://offline/ref=8135BF2FD7F5CFCF9E2D24BB78C3660E9499B0300449A8E766516B898CF6AB474294A6C88CACB4C2vC22K" TargetMode="External"/><Relationship Id="rId74" Type="http://schemas.openxmlformats.org/officeDocument/2006/relationships/hyperlink" Target="consultantplus://offline/ref=6446D88E8FAE90BC5341A14F866A3CCF4BCD9C16F16C814E85834BC3A40842381B6DAE99E1C3857CsCsCF" TargetMode="External"/><Relationship Id="rId79" Type="http://schemas.openxmlformats.org/officeDocument/2006/relationships/hyperlink" Target="consultantplus://offline/ref=86905CF3B6BDF568EB9743E786A30EDA71DD4003AA31478DACEAAC5F34F05B47127F98BAEFD46EDFWA46K" TargetMode="External"/><Relationship Id="rId102" Type="http://schemas.openxmlformats.org/officeDocument/2006/relationships/hyperlink" Target="consultantplus://offline/ref=86905CF3B6BDF568EB9743E786A30EDA71DD4003AA31478DACEAAC5F34F05B47127F98BAEFD56BD8WA42K" TargetMode="External"/><Relationship Id="rId123" Type="http://schemas.openxmlformats.org/officeDocument/2006/relationships/hyperlink" Target="consultantplus://offline/ref=86905CF3B6BDF568EB9743E786A30EDA71DD4003AA31478DACEAAC5F34F05B47127F98BAEFD56ADDWA43K" TargetMode="External"/><Relationship Id="rId128" Type="http://schemas.openxmlformats.org/officeDocument/2006/relationships/hyperlink" Target="consultantplus://offline/ref=86905CF3B6BDF568EB9743E786A30EDA71DD4003AA31478DACEAAC5F34F05B47127F98BAEFD56ADDWA41K" TargetMode="External"/><Relationship Id="rId144" Type="http://schemas.openxmlformats.org/officeDocument/2006/relationships/hyperlink" Target="consultantplus://offline/ref=86905CF3B6BDF568EB9743E786A30EDA71DD4003AA31478DACEAAC5F34F05B47127F98BAEFD56ADDWA4CK" TargetMode="External"/><Relationship Id="rId149" Type="http://schemas.openxmlformats.org/officeDocument/2006/relationships/hyperlink" Target="consultantplus://offline/main?base=LAW;n=107750;fld=134;dst=100325" TargetMode="External"/><Relationship Id="rId5" Type="http://schemas.openxmlformats.org/officeDocument/2006/relationships/hyperlink" Target="http://www.consultant.ru/document/cons_doc_LAW_122855/" TargetMode="External"/><Relationship Id="rId90" Type="http://schemas.openxmlformats.org/officeDocument/2006/relationships/hyperlink" Target="consultantplus://offline/ref=86905CF3B6BDF568EB9743E786A30EDA71DD4003AA31478DACEAAC5F34F05B47127F98BAEFD56BDBWA4CK" TargetMode="External"/><Relationship Id="rId95" Type="http://schemas.openxmlformats.org/officeDocument/2006/relationships/hyperlink" Target="consultantplus://offline/ref=86905CF3B6BDF568EB9743E786A30EDA71DD4003AA31478DACEAAC5F34F05B47127F98BAEFD56BD8WA4CK" TargetMode="External"/><Relationship Id="rId160" Type="http://schemas.openxmlformats.org/officeDocument/2006/relationships/hyperlink" Target="http://www.gosfinansy.ru/" TargetMode="External"/><Relationship Id="rId165" Type="http://schemas.openxmlformats.org/officeDocument/2006/relationships/hyperlink" Target="http://www.gosfinansy.ru/" TargetMode="External"/><Relationship Id="rId22" Type="http://schemas.openxmlformats.org/officeDocument/2006/relationships/hyperlink" Target="http://www.gosfinansy.ru/" TargetMode="External"/><Relationship Id="rId27" Type="http://schemas.openxmlformats.org/officeDocument/2006/relationships/hyperlink" Target="consultantplus://offline/ref=8135BF2FD7F5CFCF9E2D24BB78C3660E9499B0300449A8E766516B898CF6AB474294A6C88CACB7CAvC2DK" TargetMode="External"/><Relationship Id="rId43" Type="http://schemas.openxmlformats.org/officeDocument/2006/relationships/hyperlink" Target="consultantplus://offline/ref=B40F141EE0B638BD5E5D8E736E190A6D233D86E1E4C41DC8D7BED4782A38B0EDF335D1F42F07BBB57Dw4M" TargetMode="External"/><Relationship Id="rId48" Type="http://schemas.openxmlformats.org/officeDocument/2006/relationships/hyperlink" Target="consultantplus://offline/ref=8135BF2FD7F5CFCF9E2D24BB78C3660E9499B0300449A8E766516B898CF6AB474294A6C88CACB4C2vC26K" TargetMode="External"/><Relationship Id="rId64" Type="http://schemas.openxmlformats.org/officeDocument/2006/relationships/hyperlink" Target="consultantplus://offline/ref=9C1F8BC13B55B0C4ECA513E69020A706FB5CA91DAE242D944852E496C9389816C43B3704BD8675E8l3n3F" TargetMode="External"/><Relationship Id="rId69" Type="http://schemas.openxmlformats.org/officeDocument/2006/relationships/hyperlink" Target="consultantplus://offline/ref=9C1F8BC13B55B0C4ECA513E69020A706FB5CA91DAE242D944852E496C9389816C43B3704BD8675EFl3nEF" TargetMode="External"/><Relationship Id="rId113" Type="http://schemas.openxmlformats.org/officeDocument/2006/relationships/hyperlink" Target="consultantplus://offline/ref=86905CF3B6BDF568EB9743E786A30EDA71DD4003AA31478DACEAAC5F34F05B47127F98BAEFD56BD4WA40K" TargetMode="External"/><Relationship Id="rId118" Type="http://schemas.openxmlformats.org/officeDocument/2006/relationships/hyperlink" Target="consultantplus://offline/ref=86905CF3B6BDF568EB9743E786A30EDA71DD4003AA31478DACEAAC5F34F05B47127F98BAEFD56ADDWA47K" TargetMode="External"/><Relationship Id="rId134" Type="http://schemas.openxmlformats.org/officeDocument/2006/relationships/hyperlink" Target="consultantplus://offline/ref=86905CF3B6BDF568EB9743E786A30EDA71DD4003AA31478DACEAAC5F34F05B47127F98BAEFD56ADDWA42K" TargetMode="External"/><Relationship Id="rId139" Type="http://schemas.openxmlformats.org/officeDocument/2006/relationships/hyperlink" Target="consultantplus://offline/ref=5AA02B85363EEB656CA52AA741C2C9016B8C286E111F414DE9B76D6D2C8DEBDBCDB0EAE544673147nFx7K" TargetMode="External"/><Relationship Id="rId80" Type="http://schemas.openxmlformats.org/officeDocument/2006/relationships/hyperlink" Target="consultantplus://offline/ref=86905CF3B6BDF568EB9743E786A30EDA71DD4003AA31478DACEAAC5F34F05B47127F98BAEFD56BD8WA4DK" TargetMode="External"/><Relationship Id="rId85" Type="http://schemas.openxmlformats.org/officeDocument/2006/relationships/hyperlink" Target="consultantplus://offline/ref=86905CF3B6BDF568EB9743E786A30EDA71DD4003AA31478DACEAAC5F34F05B47127F98BAEFD56BDBWA40K" TargetMode="External"/><Relationship Id="rId150" Type="http://schemas.openxmlformats.org/officeDocument/2006/relationships/hyperlink" Target="consultantplus://offline/ref=F58D55815399B3E84AE469F739C6D37702362A7466DA64B6F247C4597E1FC2CF76C514317D4CFE41K5K8L" TargetMode="External"/><Relationship Id="rId155" Type="http://schemas.openxmlformats.org/officeDocument/2006/relationships/hyperlink" Target="http://www.gosfinansy.ru/" TargetMode="External"/><Relationship Id="rId171" Type="http://schemas.openxmlformats.org/officeDocument/2006/relationships/hyperlink" Target="http://www.gosfinansy.ru/" TargetMode="Externa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33" Type="http://schemas.openxmlformats.org/officeDocument/2006/relationships/hyperlink" Target="consultantplus://offline/ref=8135BF2FD7F5CFCF9E2D24BB78C3660E9499B0300449A8E766516B898CF6AB474294A6C88CACB4C3vC26K" TargetMode="External"/><Relationship Id="rId38" Type="http://schemas.openxmlformats.org/officeDocument/2006/relationships/hyperlink" Target="consultantplus://offline/ref=B40F141EE0B638BD5E5D8E736E190A6D233D86E1E4C41DC8D7BED4782A38B0EDF335D1F42F05B9B77Dw4M" TargetMode="External"/><Relationship Id="rId59" Type="http://schemas.openxmlformats.org/officeDocument/2006/relationships/hyperlink" Target="consultantplus://offline/ref=8135BF2FD7F5CFCF9E2D24BB78C3660E949FBC310440A8E766516B898CF6AB474294A6C88CACB0C1vC22K" TargetMode="External"/><Relationship Id="rId103" Type="http://schemas.openxmlformats.org/officeDocument/2006/relationships/hyperlink" Target="consultantplus://offline/ref=86905CF3B6BDF568EB9743E786A30EDA71DD4003AA31478DACEAAC5F34F05B47127F98BAEFD56BD4WA45K" TargetMode="External"/><Relationship Id="rId108" Type="http://schemas.openxmlformats.org/officeDocument/2006/relationships/hyperlink" Target="consultantplus://offline/ref=86905CF3B6BDF568EB9743E786A30EDA71DD4003AA31478DACEAAC5F34F05B47127F98BAEFD46EDFWA41K" TargetMode="External"/><Relationship Id="rId124" Type="http://schemas.openxmlformats.org/officeDocument/2006/relationships/hyperlink" Target="consultantplus://offline/ref=86905CF3B6BDF568EB9743E786A30EDA71DD4003AA31478DACEAAC5F34F05B47127F98BAEFD56ADDWA42K" TargetMode="External"/><Relationship Id="rId129" Type="http://schemas.openxmlformats.org/officeDocument/2006/relationships/hyperlink" Target="consultantplus://offline/ref=86905CF3B6BDF568EB9743E786A30EDA71DD4003AA31478DACEAAC5F34F05B47127F98BAEFD56ADDWA40K" TargetMode="External"/><Relationship Id="rId54" Type="http://schemas.openxmlformats.org/officeDocument/2006/relationships/hyperlink" Target="consultantplus://offline/ref=1F6FFC2E741C591377009FFD273385F7A17917D68F8E346ADBA5AA9720AFB0A91C8580CB54A49AF0w2zCM" TargetMode="External"/><Relationship Id="rId70" Type="http://schemas.openxmlformats.org/officeDocument/2006/relationships/hyperlink" Target="consultantplus://offline/ref=9C1F8BC13B55B0C4ECA513E69020A706FB5CA91DAE242D944852E496C9389816C43B3704BD8675EFl3nFF" TargetMode="External"/><Relationship Id="rId75" Type="http://schemas.openxmlformats.org/officeDocument/2006/relationships/hyperlink" Target="consultantplus://offline/ref=6446D88E8FAE90BC5341A14F866A3CCF4BCD9C16F16C814E85834BC3A40842381B6DAE99E1C1847BsCsDF" TargetMode="External"/><Relationship Id="rId91" Type="http://schemas.openxmlformats.org/officeDocument/2006/relationships/hyperlink" Target="consultantplus://offline/ref=86905CF3B6BDF568EB9743E786A30EDA71DD4003AA31478DACEAAC5F34F05B47127F98BAEFD56BDAWA45K" TargetMode="External"/><Relationship Id="rId96" Type="http://schemas.openxmlformats.org/officeDocument/2006/relationships/hyperlink" Target="consultantplus://offline/ref=86905CF3B6BDF568EB9743E786A30EDA71DD4003AA31478DACEAAC5F34F05B47127F98BAEFD56BDAWA41K" TargetMode="External"/><Relationship Id="rId140" Type="http://schemas.openxmlformats.org/officeDocument/2006/relationships/hyperlink" Target="consultantplus://offline/ref=229E593CEA9CFA995CA5BC8250221BDEE78A71492BAEA2A98577418B6637785222024F745AF6AA116848K" TargetMode="External"/><Relationship Id="rId145" Type="http://schemas.openxmlformats.org/officeDocument/2006/relationships/hyperlink" Target="http://www.gosfinansy.ru/" TargetMode="External"/><Relationship Id="rId161" Type="http://schemas.openxmlformats.org/officeDocument/2006/relationships/hyperlink" Target="http://www.gosfinansy.ru/" TargetMode="External"/><Relationship Id="rId166" Type="http://schemas.openxmlformats.org/officeDocument/2006/relationships/hyperlink" Target="http://www.gosfinansy.ru/" TargetMode="External"/><Relationship Id="rId1" Type="http://schemas.openxmlformats.org/officeDocument/2006/relationships/numbering" Target="numbering.xml"/><Relationship Id="rId6" Type="http://schemas.openxmlformats.org/officeDocument/2006/relationships/hyperlink" Target="http://www.gosfinansy.ru/" TargetMode="External"/><Relationship Id="rId15" Type="http://schemas.openxmlformats.org/officeDocument/2006/relationships/hyperlink" Target="http://www.gosfinansy.ru/" TargetMode="External"/><Relationship Id="rId23" Type="http://schemas.openxmlformats.org/officeDocument/2006/relationships/hyperlink" Target="http://www.gosfinansy.ru/" TargetMode="External"/><Relationship Id="rId28" Type="http://schemas.openxmlformats.org/officeDocument/2006/relationships/hyperlink" Target="consultantplus://offline/ref=8135BF2FD7F5CFCF9E2D24BB78C3660E9499B0300449A8E766516B898CF6AB474294A6C88CACB7CAvC2CK" TargetMode="External"/><Relationship Id="rId36" Type="http://schemas.openxmlformats.org/officeDocument/2006/relationships/hyperlink" Target="consultantplus://offline/ref=B40F141EE0B638BD5E5D8E736E190A6D233D86E1E4C41DC8D7BED4782A38B0EDF335D1F42F05B9B77Dw6M" TargetMode="External"/><Relationship Id="rId49" Type="http://schemas.openxmlformats.org/officeDocument/2006/relationships/hyperlink" Target="consultantplus://offline/ref=8135BF2FD7F5CFCF9E2D24BB78C3660E9499B0300449A8E766516B898CF6AB474294A6C88CACB4C2vC21K" TargetMode="External"/><Relationship Id="rId57" Type="http://schemas.openxmlformats.org/officeDocument/2006/relationships/hyperlink" Target="consultantplus://offline/ref=8135BF2FD7F5CFCF9E2D24BB78C3660E9499B0300449A8E766516B898CF6AB474294A6C88CACB7CAvC23K" TargetMode="External"/><Relationship Id="rId106" Type="http://schemas.openxmlformats.org/officeDocument/2006/relationships/hyperlink" Target="consultantplus://offline/ref=86905CF3B6BDF568EB9743E786A30EDA71DA4003A43B478DACEAAC5F34WF40K" TargetMode="External"/><Relationship Id="rId114" Type="http://schemas.openxmlformats.org/officeDocument/2006/relationships/hyperlink" Target="consultantplus://offline/ref=86905CF3B6BDF568EB9743E786A30EDA71DD4003AA31478DACEAAC5F34F05B47127F98BAEFD56BD4WA43K" TargetMode="External"/><Relationship Id="rId119" Type="http://schemas.openxmlformats.org/officeDocument/2006/relationships/hyperlink" Target="consultantplus://offline/ref=86905CF3B6BDF568EB9743E786A30EDA71DD4003AA31478DACEAAC5F34F05B47127F98BAEFD56BD4WA45K" TargetMode="External"/><Relationship Id="rId127" Type="http://schemas.openxmlformats.org/officeDocument/2006/relationships/hyperlink" Target="consultantplus://offline/ref=86905CF3B6BDF568EB9743E786A30EDA71DD4003AA31478DACEAAC5F34F05B47127F98BAEFD56ADDWA41K" TargetMode="External"/><Relationship Id="rId10" Type="http://schemas.openxmlformats.org/officeDocument/2006/relationships/hyperlink" Target="http://www.gosfinansy.ru/" TargetMode="External"/><Relationship Id="rId31" Type="http://schemas.openxmlformats.org/officeDocument/2006/relationships/hyperlink" Target="consultantplus://offline/ref=8135BF2FD7F5CFCF9E2D24BB78C3660E9499B0300449A8E766516B898CF6AB474294A6C88CACB4C3vC24K" TargetMode="External"/><Relationship Id="rId44" Type="http://schemas.openxmlformats.org/officeDocument/2006/relationships/hyperlink" Target="consultantplus://offline/ref=8135BF2FD7F5CFCF9E2D24BB78C3660E9499B0300449A8E766516B898CF6AB474294A6C88CACB7CAvC2DK" TargetMode="External"/><Relationship Id="rId52" Type="http://schemas.openxmlformats.org/officeDocument/2006/relationships/hyperlink" Target="consultantplus://offline/ref=1F6FFC2E741C591377009FFD273385F7A17917D68F8E346ADBA5AA9720AFB0A91C8580CB54A49AF1w2z4M" TargetMode="External"/><Relationship Id="rId60" Type="http://schemas.openxmlformats.org/officeDocument/2006/relationships/hyperlink" Target="consultantplus://offline/ref=8135BF2FD7F5CFCF9E2D24BB78C3660E949FBD380C47A8E766516B898CF6AB474294A6C88CADB6C5vC21K" TargetMode="External"/><Relationship Id="rId65" Type="http://schemas.openxmlformats.org/officeDocument/2006/relationships/hyperlink" Target="consultantplus://offline/ref=9C1F8BC13B55B0C4ECA513E69020A706FB5CA91DAE242D944852E496C9389816C43B3704BD8474EFl3nFF" TargetMode="External"/><Relationship Id="rId73" Type="http://schemas.openxmlformats.org/officeDocument/2006/relationships/hyperlink" Target="consultantplus://offline/ref=6446D88E8FAE90BC5341A14F866A3CCF4BCD9C16F16C814E85834BC3A40842381B6DAE99E1C1847BsCs2F" TargetMode="External"/><Relationship Id="rId78" Type="http://schemas.openxmlformats.org/officeDocument/2006/relationships/hyperlink" Target="consultantplus://offline/ref=86905CF3B6BDF568EB9743E786A30EDA71DD4003AA31478DACEAAC5F34F05B47127F98BAEFD56BD8WA42K" TargetMode="External"/><Relationship Id="rId81" Type="http://schemas.openxmlformats.org/officeDocument/2006/relationships/hyperlink" Target="consultantplus://offline/ref=86905CF3B6BDF568EB9743E786A30EDA71DD4003AA31478DACEAAC5F34F05B47127F98BAEFD56BD8WA4CK" TargetMode="External"/><Relationship Id="rId86" Type="http://schemas.openxmlformats.org/officeDocument/2006/relationships/hyperlink" Target="consultantplus://offline/ref=86905CF3B6BDF568EB9743E786A30EDA71DD4003AA31478DACEAAC5F34F05B47127F98BAEFD56BDBWA43K" TargetMode="External"/><Relationship Id="rId94" Type="http://schemas.openxmlformats.org/officeDocument/2006/relationships/hyperlink" Target="consultantplus://offline/ref=86905CF3B6BDF568EB9743E786A30EDA71DD4003AA31478DACEAAC5F34F05B47127F98BAEFD56BDAWA46K" TargetMode="External"/><Relationship Id="rId99" Type="http://schemas.openxmlformats.org/officeDocument/2006/relationships/hyperlink" Target="consultantplus://offline/ref=86905CF3B6BDF568EB9743E786A30EDA71DD4003AA31478DACEAAC5F34F05B47127F98BAEFD56BD5WA46K" TargetMode="External"/><Relationship Id="rId101" Type="http://schemas.openxmlformats.org/officeDocument/2006/relationships/hyperlink" Target="consultantplus://offline/ref=86905CF3B6BDF568EB9743E786A30EDA71DD4003AA31478DACEAAC5F34F05B47127F98BAEFD56BD5WA40K" TargetMode="External"/><Relationship Id="rId122" Type="http://schemas.openxmlformats.org/officeDocument/2006/relationships/hyperlink" Target="consultantplus://offline/ref=86905CF3B6BDF568EB9743E786A30EDA71DD4003AA31478DACEAAC5F34F05B47127F98BAEFD56ADDWA40K" TargetMode="External"/><Relationship Id="rId130" Type="http://schemas.openxmlformats.org/officeDocument/2006/relationships/hyperlink" Target="consultantplus://offline/ref=86905CF3B6BDF568EB9743E786A30EDA71DD4003AA31478DACEAAC5F34F05B47127F98BAEFD56ADDWA40K" TargetMode="External"/><Relationship Id="rId135" Type="http://schemas.openxmlformats.org/officeDocument/2006/relationships/hyperlink" Target="consultantplus://offline/ref=86905CF3B6BDF568EB9743E786A30EDA71DD4003AA31478DACEAAC5F34F05B47127F98BAEFD56ADDWA42K" TargetMode="External"/><Relationship Id="rId143" Type="http://schemas.openxmlformats.org/officeDocument/2006/relationships/hyperlink" Target="consultantplus://offline/ref=F6EBFC103ADB8F0B55902204D90F9AA2FF2FF2D9DF648908438F6F12A6AA3BE19A766168FA448397Q27AK" TargetMode="External"/><Relationship Id="rId148" Type="http://schemas.openxmlformats.org/officeDocument/2006/relationships/hyperlink" Target="consultantplus://offline/main?base=LAW;n=107750;fld=134;dst=100325" TargetMode="External"/><Relationship Id="rId151" Type="http://schemas.openxmlformats.org/officeDocument/2006/relationships/hyperlink" Target="consultantplus://offline/ref=F58D55815399B3E84AE469F739C6D37702362A7466DA64B6F247C4597E1FC2CF76C514317D4CFE41K5KBL" TargetMode="External"/><Relationship Id="rId156" Type="http://schemas.openxmlformats.org/officeDocument/2006/relationships/hyperlink" Target="http://www.gosfinansy.ru/" TargetMode="External"/><Relationship Id="rId164" Type="http://schemas.openxmlformats.org/officeDocument/2006/relationships/hyperlink" Target="http://www.gosfinansy.ru/" TargetMode="External"/><Relationship Id="rId169" Type="http://schemas.openxmlformats.org/officeDocument/2006/relationships/hyperlink" Target="http://www.gosfinansy.ru/" TargetMode="External"/><Relationship Id="rId4" Type="http://schemas.openxmlformats.org/officeDocument/2006/relationships/webSettings" Target="webSettings.xml"/><Relationship Id="rId9" Type="http://schemas.openxmlformats.org/officeDocument/2006/relationships/hyperlink" Target="http://www.gosfinansy.ru/" TargetMode="External"/><Relationship Id="rId172" Type="http://schemas.openxmlformats.org/officeDocument/2006/relationships/image" Target="media/image1.jpeg"/><Relationship Id="rId13" Type="http://schemas.openxmlformats.org/officeDocument/2006/relationships/hyperlink" Target="http://www.gosfinansy.ru/" TargetMode="External"/><Relationship Id="rId18" Type="http://schemas.openxmlformats.org/officeDocument/2006/relationships/hyperlink" Target="http://www.gosfinansy.ru/" TargetMode="External"/><Relationship Id="rId39" Type="http://schemas.openxmlformats.org/officeDocument/2006/relationships/hyperlink" Target="consultantplus://offline/ref=B40F141EE0B638BD5E5D8E736E190A6D233D86E1E4C41DC8D7BED4782A38B0EDF335D1F42F05B9B77DwBM" TargetMode="External"/><Relationship Id="rId109" Type="http://schemas.openxmlformats.org/officeDocument/2006/relationships/hyperlink" Target="consultantplus://offline/ref=86905CF3B6BDF568EB9743E786A30EDA71DD4003AA31478DACEAAC5F34F05B47127F98BAEFD56BD4WA44K" TargetMode="External"/><Relationship Id="rId34" Type="http://schemas.openxmlformats.org/officeDocument/2006/relationships/hyperlink" Target="consultantplus://offline/ref=B40F141EE0B638BD5E5D8E736E190A6D233D86E1E4C41DC8D7BED4782A38B0EDF335D1F42F05BABE7Dw4M" TargetMode="External"/><Relationship Id="rId50" Type="http://schemas.openxmlformats.org/officeDocument/2006/relationships/hyperlink" Target="consultantplus://offline/ref=8135BF2FD7F5CFCF9E2D24BB78C3660E9499B0300449A8E766516B898CF6AB474294A6C88CACB4C2vC20K" TargetMode="External"/><Relationship Id="rId55" Type="http://schemas.openxmlformats.org/officeDocument/2006/relationships/hyperlink" Target="consultantplus://offline/ref=1F6FFC2E741C591377009FFD273385F7A17917D68F8E346ADBA5AA9720AFB0A91C8580CB54A49AF0w2zDM" TargetMode="External"/><Relationship Id="rId76" Type="http://schemas.openxmlformats.org/officeDocument/2006/relationships/hyperlink" Target="consultantplus://offline/ref=8135BF2FD7F5CFCF9E2D24BB78C3660E9499B0300449A8E766516B898CF6AB474294A6C88CACB4C2vC22K" TargetMode="External"/><Relationship Id="rId97" Type="http://schemas.openxmlformats.org/officeDocument/2006/relationships/hyperlink" Target="consultantplus://offline/ref=86905CF3B6BDF568EB9743E786A30EDA71DD4003AA31478DACEAAC5F34F05B47127F98BAEFD56BDAWA42K" TargetMode="External"/><Relationship Id="rId104" Type="http://schemas.openxmlformats.org/officeDocument/2006/relationships/hyperlink" Target="consultantplus://offline/ref=86905CF3B6BDF568EB9743E786A30EDA71DB4A0AA730478DACEAAC5F34F05B47127F98BAEFD469DBWA4CK" TargetMode="External"/><Relationship Id="rId120" Type="http://schemas.openxmlformats.org/officeDocument/2006/relationships/hyperlink" Target="consultantplus://offline/ref=86905CF3B6BDF568EB9743E786A30EDA71DD4003AA31478DACEAAC5F34F05B47127F98BAEFD56BD4WA45K" TargetMode="External"/><Relationship Id="rId125" Type="http://schemas.openxmlformats.org/officeDocument/2006/relationships/hyperlink" Target="consultantplus://offline/ref=86905CF3B6BDF568EB9743E786A30EDA71DD4003AA31478DACEAAC5F34F05B47127F98BAEFD56ADDWA4DK" TargetMode="External"/><Relationship Id="rId141" Type="http://schemas.openxmlformats.org/officeDocument/2006/relationships/hyperlink" Target="consultantplus://offline/ref=F6EBFC103ADB8F0B55902204D90F9AA2FF2FF2D9DF648908438F6F12A6AA3BE19A766168FA448397Q27AK" TargetMode="External"/><Relationship Id="rId146" Type="http://schemas.openxmlformats.org/officeDocument/2006/relationships/hyperlink" Target="http://www.gosfinansy.ru/" TargetMode="External"/><Relationship Id="rId167" Type="http://schemas.openxmlformats.org/officeDocument/2006/relationships/hyperlink" Target="http://www.gosfinansy.ru/" TargetMode="External"/><Relationship Id="rId7" Type="http://schemas.openxmlformats.org/officeDocument/2006/relationships/hyperlink" Target="http://www.gosfinansy.ru/" TargetMode="External"/><Relationship Id="rId71" Type="http://schemas.openxmlformats.org/officeDocument/2006/relationships/hyperlink" Target="consultantplus://offline/ref=6446D88E8FAE90BC5341A14F866A3CCF4BCD9C16F16C814E85834BC3A40842381B6DAE99E1C1847BsCs0F" TargetMode="External"/><Relationship Id="rId92" Type="http://schemas.openxmlformats.org/officeDocument/2006/relationships/hyperlink" Target="consultantplus://offline/ref=86905CF3B6BDF568EB9743E786A30EDA71DD4003AA31478DACEAAC5F34F05B47127F98BAEFD56BDAWA44K" TargetMode="External"/><Relationship Id="rId162" Type="http://schemas.openxmlformats.org/officeDocument/2006/relationships/hyperlink" Target="http://www.gosfinansy.ru/" TargetMode="External"/><Relationship Id="rId2" Type="http://schemas.openxmlformats.org/officeDocument/2006/relationships/styles" Target="styles.xml"/><Relationship Id="rId29" Type="http://schemas.openxmlformats.org/officeDocument/2006/relationships/hyperlink" Target="consultantplus://offline/ref=8135BF2FD7F5CFCF9E2D24BB78C3660E9499B0300449A8E766516B898CF6AB474294A6C88CACB4C3vC25K" TargetMode="External"/><Relationship Id="rId24" Type="http://schemas.openxmlformats.org/officeDocument/2006/relationships/hyperlink" Target="consultantplus://offline/ref=8135BF2FD7F5CFCF9E2D24BB78C3660E9499B0300449A8E766516B898CF6AB474294A6C88CACB7CAvC23K" TargetMode="External"/><Relationship Id="rId40" Type="http://schemas.openxmlformats.org/officeDocument/2006/relationships/hyperlink" Target="consultantplus://offline/ref=B40F141EE0B638BD5E5D8E736E190A6D233D86E1E4C41DC8D7BED4782A38B0EDF335D1F42F05B9B77DwAM" TargetMode="External"/><Relationship Id="rId45" Type="http://schemas.openxmlformats.org/officeDocument/2006/relationships/hyperlink" Target="consultantplus://offline/ref=8135BF2FD7F5CFCF9E2D24BB78C3660E9499B0300449A8E766516B898CF6AB474294A6C88CACB4C2vC25K" TargetMode="External"/><Relationship Id="rId66" Type="http://schemas.openxmlformats.org/officeDocument/2006/relationships/hyperlink" Target="consultantplus://offline/ref=9C1F8BC13B55B0C4ECA513E69020A706FB5CA91DAE242D944852E496C9389816C43B3704BD8675EFl3n3F" TargetMode="External"/><Relationship Id="rId87" Type="http://schemas.openxmlformats.org/officeDocument/2006/relationships/hyperlink" Target="consultantplus://offline/ref=86905CF3B6BDF568EB9743E786A30EDA71DD4003AA31478DACEAAC5F34F05B47127F98BAEFD56BDBWA42K" TargetMode="External"/><Relationship Id="rId110" Type="http://schemas.openxmlformats.org/officeDocument/2006/relationships/hyperlink" Target="consultantplus://offline/ref=86905CF3B6BDF568EB9743E786A30EDA71DD4003AA31478DACEAAC5F34F05B47127F98BAEFD56BD4WA47K" TargetMode="External"/><Relationship Id="rId115" Type="http://schemas.openxmlformats.org/officeDocument/2006/relationships/hyperlink" Target="consultantplus://offline/ref=86905CF3B6BDF568EB9743E786A30EDA71DD4003AA31478DACEAAC5F34F05B47127F98BAEFD56BD4WA4CK" TargetMode="External"/><Relationship Id="rId131" Type="http://schemas.openxmlformats.org/officeDocument/2006/relationships/hyperlink" Target="consultantplus://offline/ref=86905CF3B6BDF568EB9743E786A30EDA71DD4003AA31478DACEAAC5F34F05B47127F98BAEFD56ADDWA43K" TargetMode="External"/><Relationship Id="rId136" Type="http://schemas.openxmlformats.org/officeDocument/2006/relationships/hyperlink" Target="consultantplus://offline/ref=86905CF3B6BDF568EB9743E786A30EDA71DD4003AA31478DACEAAC5F34F05B47127F98BAEFD56ADDWA42K" TargetMode="External"/><Relationship Id="rId157" Type="http://schemas.openxmlformats.org/officeDocument/2006/relationships/hyperlink" Target="http://www.gosfinansy.ru/" TargetMode="External"/><Relationship Id="rId61" Type="http://schemas.openxmlformats.org/officeDocument/2006/relationships/hyperlink" Target="consultantplus://offline/ref=9C1F8BC13B55B0C4ECA513E69020A706FB5CA91DAE242D944852E496C9389816C43B370ClBnCF" TargetMode="External"/><Relationship Id="rId82" Type="http://schemas.openxmlformats.org/officeDocument/2006/relationships/hyperlink" Target="consultantplus://offline/ref=86905CF3B6BDF568EB9743E786A30EDA71DD4003AA31478DACEAAC5F34F05B47127F98BAEFD56BDBWA47K" TargetMode="External"/><Relationship Id="rId152" Type="http://schemas.openxmlformats.org/officeDocument/2006/relationships/hyperlink" Target="consultantplus://offline/ref=F58D55815399B3E84AE469F739C6D37702362A7466DA64B6F247C4597E1FC2CF76C514317D4CFE41K5K9L" TargetMode="External"/><Relationship Id="rId173" Type="http://schemas.openxmlformats.org/officeDocument/2006/relationships/fontTable" Target="fontTable.xml"/><Relationship Id="rId19" Type="http://schemas.openxmlformats.org/officeDocument/2006/relationships/hyperlink" Target="http://www.gosfinansy.ru/" TargetMode="External"/><Relationship Id="rId14" Type="http://schemas.openxmlformats.org/officeDocument/2006/relationships/hyperlink" Target="http://www.gosfinansy.ru/" TargetMode="External"/><Relationship Id="rId30" Type="http://schemas.openxmlformats.org/officeDocument/2006/relationships/hyperlink" Target="consultantplus://offline/ref=8135BF2FD7F5CFCF9E2D24BB78C3660E9499B0300449A8E766516B898CF6AB474294A6C88CADB1C2vC2CK" TargetMode="External"/><Relationship Id="rId35" Type="http://schemas.openxmlformats.org/officeDocument/2006/relationships/hyperlink" Target="consultantplus://offline/ref=B40F141EE0B638BD5E5D8E736E190A6D233D86E1E4C41DC8D7BED4782A38B0EDF335D1F42F05B9B77Dw7M" TargetMode="External"/><Relationship Id="rId56" Type="http://schemas.openxmlformats.org/officeDocument/2006/relationships/hyperlink" Target="consultantplus://offline/ref=1F6FFC2E741C591377009FFD273385F7A17917D68F8E346ADBA5AA9720AFB0A91C8580CB54A49AF0w2zEM" TargetMode="External"/><Relationship Id="rId77" Type="http://schemas.openxmlformats.org/officeDocument/2006/relationships/hyperlink" Target="consultantplus://offline/ref=8135BF2FD7F5CFCF9E2D24BB78C3660E9499B0300449A8E766516B898CF6AB474294A6C88CACB4C2vC22K" TargetMode="External"/><Relationship Id="rId100" Type="http://schemas.openxmlformats.org/officeDocument/2006/relationships/hyperlink" Target="consultantplus://offline/ref=86905CF3B6BDF568EB9743E786A30EDA71DD4003AA31478DACEAAC5F34F05B47127F98BAEFD56BD5WA41K" TargetMode="External"/><Relationship Id="rId105" Type="http://schemas.openxmlformats.org/officeDocument/2006/relationships/hyperlink" Target="consultantplus://offline/ref=86905CF3B6BDF568EB9743E786A30EDA71DB4D02A23E478DACEAAC5F34WF40K" TargetMode="External"/><Relationship Id="rId126" Type="http://schemas.openxmlformats.org/officeDocument/2006/relationships/hyperlink" Target="consultantplus://offline/ref=86905CF3B6BDF568EB9743E786A30EDA71DD4003AA31478DACEAAC5F34F05B47127F98BAEFD56ADDWA4CK" TargetMode="External"/><Relationship Id="rId147" Type="http://schemas.openxmlformats.org/officeDocument/2006/relationships/hyperlink" Target="http://www.gosfinansy.ru/" TargetMode="External"/><Relationship Id="rId168" Type="http://schemas.openxmlformats.org/officeDocument/2006/relationships/hyperlink" Target="http://www.gosfinansy.ru/" TargetMode="External"/><Relationship Id="rId8" Type="http://schemas.openxmlformats.org/officeDocument/2006/relationships/hyperlink" Target="http://www.gosfinansy.ru/" TargetMode="External"/><Relationship Id="rId51" Type="http://schemas.openxmlformats.org/officeDocument/2006/relationships/hyperlink" Target="consultantplus://offline/ref=1F6FFC2E741C591377009FFD273385F7A17917D68F8E346ADBA5AA9720AFB0A91C8580CB54A698F3w2zCM" TargetMode="External"/><Relationship Id="rId72" Type="http://schemas.openxmlformats.org/officeDocument/2006/relationships/hyperlink" Target="consultantplus://offline/ref=6446D88E8FAE90BC5341A14F866A3CCF4BCD9C16F16C814E85834BC3A40842381B6DAE99E1C1847BsCs3F" TargetMode="External"/><Relationship Id="rId93" Type="http://schemas.openxmlformats.org/officeDocument/2006/relationships/hyperlink" Target="consultantplus://offline/ref=86905CF3B6BDF568EB9743E786A30EDA71DD4003AA31478DACEAAC5F34F05B47127F98BAEFD56BDAWA47K" TargetMode="External"/><Relationship Id="rId98" Type="http://schemas.openxmlformats.org/officeDocument/2006/relationships/hyperlink" Target="consultantplus://offline/ref=86905CF3B6BDF568EB9743E786A30EDA71DD4003AA31478DACEAAC5F34F05B47127F98BAEFD56BDBWA47K" TargetMode="External"/><Relationship Id="rId121" Type="http://schemas.openxmlformats.org/officeDocument/2006/relationships/hyperlink" Target="consultantplus://offline/ref=86905CF3B6BDF568EB9743E786A30EDA71DD4003AA31478DACEAAC5F34F05B47127F98BAEFD56ADDWA41K" TargetMode="External"/><Relationship Id="rId142" Type="http://schemas.openxmlformats.org/officeDocument/2006/relationships/hyperlink" Target="consultantplus://offline/ref=229E593CEA9CFA995CA5BC8250221BDEE78A71492BAEA2A98577418B6637785222024F745AF6AA116848K" TargetMode="External"/><Relationship Id="rId163" Type="http://schemas.openxmlformats.org/officeDocument/2006/relationships/hyperlink" Target="http://www.gosfinansy.ru/" TargetMode="External"/><Relationship Id="rId3" Type="http://schemas.openxmlformats.org/officeDocument/2006/relationships/settings" Target="settings.xml"/><Relationship Id="rId25" Type="http://schemas.openxmlformats.org/officeDocument/2006/relationships/hyperlink" Target="consultantplus://offline/ref=8135BF2FD7F5CFCF9E2D24BB78C3660E9499B0300449A8E766516B898CF6AB474294A6C88CADB1C2vC2CK" TargetMode="External"/><Relationship Id="rId46" Type="http://schemas.openxmlformats.org/officeDocument/2006/relationships/hyperlink" Target="consultantplus://offline/ref=8135BF2FD7F5CFCF9E2D24BB78C3660E9499B0300449A8E766516B898CF6AB474294A6C88CACB4C2vC27K" TargetMode="External"/><Relationship Id="rId67" Type="http://schemas.openxmlformats.org/officeDocument/2006/relationships/hyperlink" Target="consultantplus://offline/ref=9C1F8BC13B55B0C4ECA513E69020A706FB5CA91DAE242D944852E496C9389816C43B3704BD8675EFl3n0F" TargetMode="External"/><Relationship Id="rId116" Type="http://schemas.openxmlformats.org/officeDocument/2006/relationships/hyperlink" Target="consultantplus://offline/ref=86905CF3B6BDF568EB9743E786A30EDA71DD4003AA31478DACEAAC5F34F05B47127F98BAEFD56ADDWA45K" TargetMode="External"/><Relationship Id="rId137" Type="http://schemas.openxmlformats.org/officeDocument/2006/relationships/hyperlink" Target="consultantplus://offline/ref=86905CF3B6BDF568EB9743E786A30EDA71DD4003AA31478DACEAAC5F34F05B47127F98BAEFD56ADDWA4DK" TargetMode="External"/><Relationship Id="rId158" Type="http://schemas.openxmlformats.org/officeDocument/2006/relationships/hyperlink" Target="http://www.gosfinansy.ru/" TargetMode="External"/><Relationship Id="rId20" Type="http://schemas.openxmlformats.org/officeDocument/2006/relationships/hyperlink" Target="http://www.gosfinansy.ru/" TargetMode="External"/><Relationship Id="rId41" Type="http://schemas.openxmlformats.org/officeDocument/2006/relationships/hyperlink" Target="consultantplus://offline/ref=B40F141EE0B638BD5E5D8E736E190A6D233D86E1E4C41DC8D7BED4782A38B0EDF335D1F42F07BBB57Dw6M" TargetMode="External"/><Relationship Id="rId62" Type="http://schemas.openxmlformats.org/officeDocument/2006/relationships/hyperlink" Target="consultantplus://offline/ref=9C1F8BC13B55B0C4ECA513E69020A706FB5CA91DAE242D944852E496C9389816C43B3704BD8675EFl3n3F" TargetMode="External"/><Relationship Id="rId83" Type="http://schemas.openxmlformats.org/officeDocument/2006/relationships/hyperlink" Target="consultantplus://offline/ref=86905CF3B6BDF568EB9743E786A30EDA71DD4003AA31478DACEAAC5F34F05B47127F98BAEFD56BDBWA41K" TargetMode="External"/><Relationship Id="rId88" Type="http://schemas.openxmlformats.org/officeDocument/2006/relationships/hyperlink" Target="consultantplus://offline/ref=86905CF3B6BDF568EB9743E786A30EDA71DD4003AA31478DACEAAC5F34F05B47127F98BAEFD56BD8WA4DK" TargetMode="External"/><Relationship Id="rId111" Type="http://schemas.openxmlformats.org/officeDocument/2006/relationships/hyperlink" Target="consultantplus://offline/ref=86905CF3B6BDF568EB9743E786A30EDA71DD4003AA31478DACEAAC5F34F05B47127F98BAEFD56BD4WA46K" TargetMode="External"/><Relationship Id="rId132" Type="http://schemas.openxmlformats.org/officeDocument/2006/relationships/hyperlink" Target="consultantplus://offline/ref=86905CF3B6BDF568EB9743E786A30EDA71DD4003AA31478DACEAAC5F34F05B47127F98BAEFD56ADDWA43K" TargetMode="External"/><Relationship Id="rId153" Type="http://schemas.openxmlformats.org/officeDocument/2006/relationships/hyperlink" Target="consultantplus://offline/ref=F58D55815399B3E84AE469F739C6D37702362A7466DA64B6F247C4597E1FC2CF76C514317D4CFE41K5K4L"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20906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  </dc:title>
  <dc:subject/>
  <dc:creator>admin</dc:creator>
  <cp:keywords/>
  <dc:description/>
  <cp:lastModifiedBy>tolginna@mail.ru</cp:lastModifiedBy>
  <cp:revision>2</cp:revision>
  <cp:lastPrinted>2019-07-31T07:00:00Z</cp:lastPrinted>
  <dcterms:created xsi:type="dcterms:W3CDTF">2020-11-10T12:11:00Z</dcterms:created>
  <dcterms:modified xsi:type="dcterms:W3CDTF">2020-11-10T12:11:00Z</dcterms:modified>
</cp:coreProperties>
</file>